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DA7" w:rsidRPr="00B46803" w:rsidRDefault="007E2DA7" w:rsidP="007E2DA7">
      <w:pPr>
        <w:jc w:val="center"/>
        <w:rPr>
          <w:b/>
          <w:lang w:val="es-MX"/>
        </w:rPr>
      </w:pPr>
      <w:r w:rsidRPr="00B46803">
        <w:rPr>
          <w:b/>
          <w:lang w:val="es-MX"/>
        </w:rPr>
        <w:t>UNIVERSIDAD DE MATANZAS.</w:t>
      </w:r>
    </w:p>
    <w:p w:rsidR="007E2DA7" w:rsidRPr="00B46803" w:rsidRDefault="007E2DA7" w:rsidP="007E2DA7">
      <w:pPr>
        <w:jc w:val="center"/>
        <w:rPr>
          <w:b/>
          <w:lang w:val="es-MX"/>
        </w:rPr>
      </w:pPr>
      <w:r w:rsidRPr="00B46803">
        <w:rPr>
          <w:b/>
          <w:lang w:val="es-MX"/>
        </w:rPr>
        <w:t>FACULTAD DE CIENCIAS TÉCNICAS.</w:t>
      </w:r>
    </w:p>
    <w:p w:rsidR="007E2DA7" w:rsidRPr="00B46803" w:rsidRDefault="007E2DA7" w:rsidP="007E2DA7">
      <w:pPr>
        <w:jc w:val="center"/>
        <w:rPr>
          <w:b/>
          <w:lang w:val="es-MX"/>
        </w:rPr>
      </w:pPr>
      <w:r w:rsidRPr="00B46803">
        <w:rPr>
          <w:b/>
          <w:lang w:val="es-MX"/>
        </w:rPr>
        <w:t>DPTO DE INGENIERÍA MECÁNICA.</w:t>
      </w:r>
    </w:p>
    <w:p w:rsidR="007E2DA7" w:rsidRPr="00B46803" w:rsidRDefault="007E2DA7" w:rsidP="007E2DA7">
      <w:pPr>
        <w:jc w:val="both"/>
        <w:rPr>
          <w:b/>
          <w:lang w:val="es-MX"/>
        </w:rPr>
      </w:pPr>
    </w:p>
    <w:p w:rsidR="007E2DA7" w:rsidRPr="00B46803" w:rsidRDefault="007E2DA7" w:rsidP="007E2DA7">
      <w:pPr>
        <w:jc w:val="both"/>
        <w:rPr>
          <w:b/>
          <w:lang w:val="es-MX"/>
        </w:rPr>
      </w:pPr>
      <w:r w:rsidRPr="00B46803">
        <w:rPr>
          <w:b/>
          <w:lang w:val="es-MX"/>
        </w:rPr>
        <w:t>ASIGNATURA: Ciencia de los Materiales.</w:t>
      </w:r>
    </w:p>
    <w:p w:rsidR="007E2DA7" w:rsidRPr="00B46803" w:rsidRDefault="007E2DA7" w:rsidP="007E2DA7">
      <w:pPr>
        <w:jc w:val="both"/>
        <w:rPr>
          <w:b/>
          <w:lang w:val="es-MX"/>
        </w:rPr>
      </w:pPr>
      <w:r w:rsidRPr="00B46803">
        <w:rPr>
          <w:b/>
          <w:lang w:val="es-MX"/>
        </w:rPr>
        <w:t>AÑO: 3ºCRD</w:t>
      </w:r>
      <w:r w:rsidRPr="00B46803">
        <w:rPr>
          <w:b/>
          <w:lang w:val="es-MX"/>
        </w:rPr>
        <w:tab/>
      </w:r>
      <w:r w:rsidRPr="00B46803">
        <w:rPr>
          <w:b/>
          <w:lang w:val="es-MX"/>
        </w:rPr>
        <w:tab/>
        <w:t>SEMESTRE: I.</w:t>
      </w:r>
      <w:r w:rsidRPr="00B46803">
        <w:rPr>
          <w:b/>
          <w:lang w:val="es-MX"/>
        </w:rPr>
        <w:tab/>
        <w:t>PLAN: D.</w:t>
      </w:r>
    </w:p>
    <w:p w:rsidR="007E2DA7" w:rsidRPr="00B46803" w:rsidRDefault="007E2DA7" w:rsidP="007E2DA7">
      <w:pPr>
        <w:jc w:val="both"/>
        <w:rPr>
          <w:b/>
          <w:lang w:val="es-MX"/>
        </w:rPr>
      </w:pPr>
      <w:r w:rsidRPr="00B46803">
        <w:rPr>
          <w:b/>
          <w:lang w:val="es-MX"/>
        </w:rPr>
        <w:t xml:space="preserve">PROFESOR: Dr. </w:t>
      </w:r>
      <w:proofErr w:type="spellStart"/>
      <w:r w:rsidRPr="00B46803">
        <w:rPr>
          <w:b/>
          <w:lang w:val="es-MX"/>
        </w:rPr>
        <w:t>Ing</w:t>
      </w:r>
      <w:proofErr w:type="spellEnd"/>
      <w:r w:rsidRPr="00B46803">
        <w:rPr>
          <w:b/>
          <w:lang w:val="es-MX"/>
        </w:rPr>
        <w:t xml:space="preserve"> Eduardo Torres </w:t>
      </w:r>
      <w:proofErr w:type="spellStart"/>
      <w:r w:rsidRPr="00B46803">
        <w:rPr>
          <w:b/>
          <w:lang w:val="es-MX"/>
        </w:rPr>
        <w:t>Alpízar</w:t>
      </w:r>
      <w:proofErr w:type="spellEnd"/>
      <w:r w:rsidRPr="00B46803">
        <w:rPr>
          <w:b/>
          <w:lang w:val="es-MX"/>
        </w:rPr>
        <w:t>, Profesor Auxiliar.</w:t>
      </w:r>
    </w:p>
    <w:p w:rsidR="007E2DA7" w:rsidRPr="00B46803" w:rsidRDefault="007E2DA7" w:rsidP="007E2DA7">
      <w:pPr>
        <w:jc w:val="both"/>
        <w:rPr>
          <w:b/>
          <w:lang w:val="es-MX"/>
        </w:rPr>
      </w:pPr>
    </w:p>
    <w:p w:rsidR="007E2DA7" w:rsidRPr="00B46803" w:rsidRDefault="007E2DA7" w:rsidP="007E2DA7">
      <w:pPr>
        <w:pStyle w:val="Ttulo1"/>
        <w:tabs>
          <w:tab w:val="left" w:pos="0"/>
        </w:tabs>
        <w:rPr>
          <w:sz w:val="24"/>
          <w:szCs w:val="24"/>
        </w:rPr>
      </w:pPr>
      <w:r w:rsidRPr="00B46803">
        <w:rPr>
          <w:sz w:val="24"/>
          <w:szCs w:val="24"/>
        </w:rPr>
        <w:t>CONFERENCIA Nº1</w:t>
      </w:r>
    </w:p>
    <w:p w:rsidR="007E2DA7" w:rsidRPr="00B46803" w:rsidRDefault="007E2DA7" w:rsidP="007E2DA7">
      <w:pPr>
        <w:jc w:val="both"/>
        <w:rPr>
          <w:b/>
          <w:lang w:val="es-MX"/>
        </w:rPr>
      </w:pPr>
    </w:p>
    <w:p w:rsidR="007E2DA7" w:rsidRPr="00B46803" w:rsidRDefault="007E2DA7" w:rsidP="007E2DA7">
      <w:pPr>
        <w:jc w:val="both"/>
        <w:rPr>
          <w:b/>
          <w:u w:val="single"/>
          <w:lang w:val="es-MX"/>
        </w:rPr>
      </w:pPr>
      <w:r w:rsidRPr="00B46803">
        <w:rPr>
          <w:b/>
          <w:u w:val="single"/>
          <w:lang w:val="es-MX"/>
        </w:rPr>
        <w:t>INTRODUCCIÓN.</w:t>
      </w:r>
    </w:p>
    <w:p w:rsidR="007E2DA7" w:rsidRPr="00B46803" w:rsidRDefault="007E2DA7" w:rsidP="007E2DA7">
      <w:pPr>
        <w:jc w:val="both"/>
        <w:rPr>
          <w:lang w:val="es-MX"/>
        </w:rPr>
      </w:pPr>
      <w:r w:rsidRPr="00B46803">
        <w:rPr>
          <w:lang w:val="es-MX"/>
        </w:rPr>
        <w:t xml:space="preserve">Señalar la importancia de la asignatura Ciencia de los Materiales en la Carrera de Ingeniería Mecánica. Hacer por parte del profesor su presentación. </w:t>
      </w:r>
    </w:p>
    <w:p w:rsidR="007E2DA7" w:rsidRPr="00B46803" w:rsidRDefault="007E2DA7" w:rsidP="007E2DA7">
      <w:pPr>
        <w:numPr>
          <w:ilvl w:val="0"/>
          <w:numId w:val="2"/>
        </w:numPr>
        <w:tabs>
          <w:tab w:val="left" w:pos="360"/>
        </w:tabs>
        <w:jc w:val="both"/>
        <w:rPr>
          <w:lang w:val="es-MX"/>
        </w:rPr>
      </w:pPr>
      <w:r w:rsidRPr="00B46803">
        <w:rPr>
          <w:lang w:val="es-MX"/>
        </w:rPr>
        <w:t>Enunciar los objetivos generales de la asignatura y las habilidades a lograr por los estudiantes.</w:t>
      </w:r>
    </w:p>
    <w:p w:rsidR="007E2DA7" w:rsidRPr="00B46803" w:rsidRDefault="007E2DA7" w:rsidP="007E2DA7">
      <w:pPr>
        <w:numPr>
          <w:ilvl w:val="0"/>
          <w:numId w:val="2"/>
        </w:numPr>
        <w:tabs>
          <w:tab w:val="left" w:pos="360"/>
        </w:tabs>
        <w:jc w:val="both"/>
        <w:rPr>
          <w:lang w:val="es-MX"/>
        </w:rPr>
      </w:pPr>
      <w:r w:rsidRPr="00B46803">
        <w:rPr>
          <w:lang w:val="es-MX"/>
        </w:rPr>
        <w:t>Informar sobre el sistema de evaluación de la asignatura (P1).</w:t>
      </w:r>
    </w:p>
    <w:p w:rsidR="007E2DA7" w:rsidRPr="00B46803" w:rsidRDefault="007E2DA7" w:rsidP="007E2DA7">
      <w:pPr>
        <w:jc w:val="both"/>
        <w:rPr>
          <w:lang w:val="es-MX"/>
        </w:rPr>
      </w:pPr>
    </w:p>
    <w:p w:rsidR="007E2DA7" w:rsidRPr="00B46803" w:rsidRDefault="007E2DA7" w:rsidP="007E2DA7">
      <w:pPr>
        <w:jc w:val="both"/>
        <w:rPr>
          <w:b/>
          <w:u w:val="single"/>
          <w:lang w:val="es-MX"/>
        </w:rPr>
      </w:pPr>
      <w:r w:rsidRPr="00B46803">
        <w:rPr>
          <w:b/>
          <w:u w:val="single"/>
          <w:lang w:val="es-MX"/>
        </w:rPr>
        <w:t>BIBLIOGRAFÍA.</w:t>
      </w:r>
    </w:p>
    <w:p w:rsidR="007E2DA7" w:rsidRPr="00B46803" w:rsidRDefault="007E2DA7" w:rsidP="007E2DA7">
      <w:pPr>
        <w:jc w:val="both"/>
        <w:rPr>
          <w:lang w:val="es-MX"/>
        </w:rPr>
      </w:pPr>
    </w:p>
    <w:p w:rsidR="007E2DA7" w:rsidRPr="00B46803" w:rsidRDefault="007E2DA7" w:rsidP="00F34ED9">
      <w:pPr>
        <w:numPr>
          <w:ilvl w:val="0"/>
          <w:numId w:val="22"/>
        </w:numPr>
        <w:jc w:val="both"/>
        <w:rPr>
          <w:lang w:val="en-GB"/>
        </w:rPr>
      </w:pPr>
      <w:proofErr w:type="spellStart"/>
      <w:r w:rsidRPr="00B46803">
        <w:rPr>
          <w:lang w:val="en-GB"/>
        </w:rPr>
        <w:t>Callister</w:t>
      </w:r>
      <w:proofErr w:type="spellEnd"/>
      <w:r w:rsidRPr="00B46803">
        <w:rPr>
          <w:lang w:val="en-GB"/>
        </w:rPr>
        <w:t xml:space="preserve">, W.D. Materials Science and Engineering. An Introduction. John Wiley &amp; Sons, </w:t>
      </w:r>
      <w:proofErr w:type="spellStart"/>
      <w:r w:rsidRPr="00B46803">
        <w:rPr>
          <w:lang w:val="en-GB"/>
        </w:rPr>
        <w:t>Inc</w:t>
      </w:r>
      <w:proofErr w:type="spellEnd"/>
      <w:r w:rsidRPr="00B46803">
        <w:rPr>
          <w:lang w:val="en-GB"/>
        </w:rPr>
        <w:t>, Publishers, 1994, - 420 pp.</w:t>
      </w:r>
    </w:p>
    <w:p w:rsidR="007E2DA7" w:rsidRPr="00B46803" w:rsidRDefault="007E2DA7" w:rsidP="00F34ED9">
      <w:pPr>
        <w:numPr>
          <w:ilvl w:val="0"/>
          <w:numId w:val="22"/>
        </w:numPr>
        <w:jc w:val="both"/>
        <w:rPr>
          <w:lang w:val="es-MX"/>
        </w:rPr>
      </w:pPr>
      <w:proofErr w:type="spellStart"/>
      <w:r w:rsidRPr="00B46803">
        <w:rPr>
          <w:lang w:val="es-MX"/>
        </w:rPr>
        <w:t>Guliáev</w:t>
      </w:r>
      <w:proofErr w:type="spellEnd"/>
      <w:r w:rsidRPr="00B46803">
        <w:rPr>
          <w:lang w:val="es-MX"/>
        </w:rPr>
        <w:t>, A. P. Metalografía. Tomos I y II. – Moscú: Editorial MIR. 1978.</w:t>
      </w:r>
    </w:p>
    <w:p w:rsidR="007E2DA7" w:rsidRPr="00B46803" w:rsidRDefault="007E2DA7" w:rsidP="007E2DA7">
      <w:pPr>
        <w:jc w:val="both"/>
        <w:rPr>
          <w:lang w:val="es-MX"/>
        </w:rPr>
      </w:pPr>
    </w:p>
    <w:p w:rsidR="007E2DA7" w:rsidRPr="00B46803" w:rsidRDefault="007E2DA7" w:rsidP="007E2DA7">
      <w:pPr>
        <w:jc w:val="both"/>
        <w:rPr>
          <w:b/>
          <w:u w:val="single"/>
          <w:lang w:val="es-MX"/>
        </w:rPr>
      </w:pPr>
      <w:r w:rsidRPr="00B46803">
        <w:rPr>
          <w:b/>
          <w:u w:val="single"/>
          <w:lang w:val="es-MX"/>
        </w:rPr>
        <w:t>DESARROLLO.</w:t>
      </w:r>
    </w:p>
    <w:p w:rsidR="007E2DA7" w:rsidRPr="00B46803" w:rsidRDefault="007E2DA7" w:rsidP="007E2DA7">
      <w:pPr>
        <w:jc w:val="both"/>
        <w:rPr>
          <w:b/>
          <w:lang w:val="es-MX"/>
        </w:rPr>
      </w:pPr>
      <w:r w:rsidRPr="00B46803">
        <w:rPr>
          <w:b/>
          <w:lang w:val="es-MX"/>
        </w:rPr>
        <w:t>Motivación.</w:t>
      </w:r>
    </w:p>
    <w:p w:rsidR="007E2DA7" w:rsidRPr="00B46803" w:rsidRDefault="007E2DA7" w:rsidP="007E2DA7">
      <w:pPr>
        <w:jc w:val="both"/>
        <w:rPr>
          <w:b/>
          <w:lang w:val="es-MX"/>
        </w:rPr>
      </w:pPr>
    </w:p>
    <w:p w:rsidR="007E2DA7" w:rsidRPr="00B46803" w:rsidRDefault="007E2DA7" w:rsidP="00F34ED9">
      <w:pPr>
        <w:pStyle w:val="Textoindependiente"/>
        <w:jc w:val="both"/>
      </w:pPr>
      <w:r w:rsidRPr="00B46803">
        <w:t xml:space="preserve">En la vida diaria empleamos diferentes artículos, instrumentos o herramientas o conducimos equipos, automóviles; fabricamos piezas de repuesto para esos mismos equipos en máquinas herramientas, y todos ellos están construidos de diferentes partes metálicas o no metálicas. </w:t>
      </w:r>
    </w:p>
    <w:p w:rsidR="007E2DA7" w:rsidRPr="00B46803" w:rsidRDefault="007E2DA7" w:rsidP="00F34ED9">
      <w:pPr>
        <w:jc w:val="both"/>
        <w:rPr>
          <w:lang w:val="es-MX"/>
        </w:rPr>
      </w:pPr>
      <w:r w:rsidRPr="00B46803">
        <w:rPr>
          <w:lang w:val="es-MX"/>
        </w:rPr>
        <w:t xml:space="preserve">Todos estos materiales, sean metálicos o no constituyen el objeto de estudio de la Ciencia de los Materiales. </w:t>
      </w:r>
    </w:p>
    <w:p w:rsidR="00AE7C2D" w:rsidRPr="00B46803" w:rsidRDefault="003878A8" w:rsidP="00F34ED9">
      <w:pPr>
        <w:jc w:val="both"/>
      </w:pPr>
      <w:r w:rsidRPr="00B46803">
        <w:t>En la actualidad los materiales se diseñan de acuerdo a una aplicación específica, esto es gracias a la gran cantidad de información disponible y a las herramientas que permiten predecir el comportamiento mecánico de un material.</w:t>
      </w:r>
    </w:p>
    <w:p w:rsidR="00DD2720" w:rsidRPr="00B46803" w:rsidRDefault="00DD2720"/>
    <w:p w:rsidR="00DD2720" w:rsidRPr="00B46803" w:rsidRDefault="00DD2720">
      <w:pPr>
        <w:rPr>
          <w:b/>
        </w:rPr>
      </w:pPr>
      <w:r w:rsidRPr="00B46803">
        <w:rPr>
          <w:b/>
        </w:rPr>
        <w:t>Desarrollo</w:t>
      </w:r>
    </w:p>
    <w:p w:rsidR="00FE05F0" w:rsidRPr="00B46803" w:rsidRDefault="00FE05F0"/>
    <w:p w:rsidR="00FE05F0" w:rsidRPr="00B46803" w:rsidRDefault="00FE05F0" w:rsidP="00FE05F0">
      <w:pPr>
        <w:tabs>
          <w:tab w:val="left" w:pos="144"/>
          <w:tab w:val="left" w:pos="864"/>
          <w:tab w:val="left" w:pos="1584"/>
          <w:tab w:val="left" w:pos="2304"/>
          <w:tab w:val="left" w:pos="3024"/>
          <w:tab w:val="left" w:pos="3744"/>
          <w:tab w:val="left" w:pos="4464"/>
          <w:tab w:val="left" w:pos="5184"/>
          <w:tab w:val="left" w:pos="5904"/>
          <w:tab w:val="left" w:pos="6624"/>
        </w:tabs>
        <w:jc w:val="both"/>
      </w:pPr>
      <w:r w:rsidRPr="00B46803">
        <w:rPr>
          <w:b/>
        </w:rPr>
        <w:t xml:space="preserve">Tema I: </w:t>
      </w:r>
      <w:r w:rsidRPr="00B46803">
        <w:t xml:space="preserve">Clasificación de los metales. Imperfecciones cristalinas. Difusión y solidificación. </w:t>
      </w:r>
    </w:p>
    <w:p w:rsidR="00FE05F0" w:rsidRPr="00B46803" w:rsidRDefault="00FE05F0"/>
    <w:p w:rsidR="00FE05F0" w:rsidRPr="00B46803" w:rsidRDefault="00FE05F0" w:rsidP="00FE05F0">
      <w:pPr>
        <w:pStyle w:val="Prrafodelista"/>
        <w:numPr>
          <w:ilvl w:val="1"/>
          <w:numId w:val="4"/>
        </w:numPr>
      </w:pPr>
      <w:r w:rsidRPr="00B46803">
        <w:t xml:space="preserve">Clasificación de los grupos de materiales. </w:t>
      </w:r>
    </w:p>
    <w:p w:rsidR="00FE05F0" w:rsidRPr="00B46803" w:rsidRDefault="00FE05F0" w:rsidP="008A3A71">
      <w:pPr>
        <w:pStyle w:val="Prrafodelista"/>
        <w:numPr>
          <w:ilvl w:val="1"/>
          <w:numId w:val="4"/>
        </w:numPr>
      </w:pPr>
      <w:r w:rsidRPr="00B46803">
        <w:t xml:space="preserve">Estructura cristalina de los materiales. Redes típicas. </w:t>
      </w:r>
    </w:p>
    <w:p w:rsidR="00FE05F0" w:rsidRPr="00B46803" w:rsidRDefault="00FE05F0" w:rsidP="00FE05F0">
      <w:pPr>
        <w:pStyle w:val="Prrafodelista"/>
        <w:numPr>
          <w:ilvl w:val="1"/>
          <w:numId w:val="4"/>
        </w:numPr>
      </w:pPr>
      <w:r w:rsidRPr="00B46803">
        <w:t xml:space="preserve">Anisotropía. </w:t>
      </w:r>
    </w:p>
    <w:p w:rsidR="00FE05F0" w:rsidRPr="00B46803" w:rsidRDefault="00FE05F0" w:rsidP="00FE05F0">
      <w:pPr>
        <w:pStyle w:val="Prrafodelista"/>
        <w:numPr>
          <w:ilvl w:val="1"/>
          <w:numId w:val="4"/>
        </w:numPr>
      </w:pPr>
      <w:r w:rsidRPr="00B46803">
        <w:t>Propiedades que caracterizan cada grupo de materiales. Criterios de selección y diseño para su uso.</w:t>
      </w:r>
    </w:p>
    <w:p w:rsidR="00FE05F0" w:rsidRPr="00B46803" w:rsidRDefault="00FE05F0" w:rsidP="00FE05F0"/>
    <w:p w:rsidR="00FE05F0" w:rsidRPr="00B46803" w:rsidRDefault="00FE05F0" w:rsidP="00FE05F0">
      <w:pPr>
        <w:rPr>
          <w:b/>
        </w:rPr>
      </w:pPr>
      <w:r w:rsidRPr="00B46803">
        <w:rPr>
          <w:b/>
        </w:rPr>
        <w:t>Objetivos:</w:t>
      </w:r>
    </w:p>
    <w:p w:rsidR="00FE05F0" w:rsidRPr="00B46803" w:rsidRDefault="00FE05F0" w:rsidP="00AE7C2D">
      <w:pPr>
        <w:widowControl/>
        <w:numPr>
          <w:ilvl w:val="0"/>
          <w:numId w:val="5"/>
        </w:numPr>
        <w:suppressAutoHyphens w:val="0"/>
        <w:jc w:val="both"/>
        <w:rPr>
          <w:lang w:val="es-MX"/>
        </w:rPr>
      </w:pPr>
      <w:r w:rsidRPr="00B46803">
        <w:rPr>
          <w:lang w:val="es-MX"/>
        </w:rPr>
        <w:t xml:space="preserve">Clasificar los materiales </w:t>
      </w:r>
      <w:r w:rsidRPr="00B46803">
        <w:t>empleados en la construcción de maquinaria, estableciendo la relación que existe entre estructura, composición química y propiedades.</w:t>
      </w:r>
    </w:p>
    <w:p w:rsidR="00FE05F0" w:rsidRPr="00B46803" w:rsidRDefault="00FE05F0" w:rsidP="00FE05F0">
      <w:pPr>
        <w:widowControl/>
        <w:numPr>
          <w:ilvl w:val="0"/>
          <w:numId w:val="5"/>
        </w:numPr>
        <w:suppressAutoHyphens w:val="0"/>
        <w:jc w:val="both"/>
        <w:rPr>
          <w:lang w:val="es-MX"/>
        </w:rPr>
      </w:pPr>
      <w:r w:rsidRPr="00B46803">
        <w:rPr>
          <w:lang w:val="es-MX"/>
        </w:rPr>
        <w:t>Identificar las principales redes cristalinas típicas de los m</w:t>
      </w:r>
      <w:r w:rsidR="00471599" w:rsidRPr="00B46803">
        <w:rPr>
          <w:lang w:val="es-MX"/>
        </w:rPr>
        <w:t>ateriales</w:t>
      </w:r>
      <w:r w:rsidRPr="00B46803">
        <w:rPr>
          <w:lang w:val="es-MX"/>
        </w:rPr>
        <w:t xml:space="preserve"> así como sus principales parámetros.</w:t>
      </w:r>
    </w:p>
    <w:p w:rsidR="00FE05F0" w:rsidRPr="00B46803" w:rsidRDefault="00DD2720" w:rsidP="00AE7C2D">
      <w:pPr>
        <w:widowControl/>
        <w:numPr>
          <w:ilvl w:val="0"/>
          <w:numId w:val="5"/>
        </w:numPr>
        <w:suppressAutoHyphens w:val="0"/>
        <w:jc w:val="both"/>
        <w:rPr>
          <w:lang w:val="es-MX"/>
        </w:rPr>
      </w:pPr>
      <w:r w:rsidRPr="00B46803">
        <w:rPr>
          <w:lang w:val="es-MX"/>
        </w:rPr>
        <w:lastRenderedPageBreak/>
        <w:t>Establecer</w:t>
      </w:r>
      <w:r w:rsidR="00FE05F0" w:rsidRPr="00B46803">
        <w:rPr>
          <w:lang w:val="es-MX"/>
        </w:rPr>
        <w:t xml:space="preserve"> criterios de selección de materiales metálicos.</w:t>
      </w:r>
    </w:p>
    <w:p w:rsidR="00FE05F0" w:rsidRDefault="00FE05F0" w:rsidP="00FE05F0">
      <w:pPr>
        <w:rPr>
          <w:lang w:val="es-MX"/>
        </w:rPr>
      </w:pPr>
    </w:p>
    <w:p w:rsidR="00B46803" w:rsidRPr="00B46803" w:rsidRDefault="00B46803" w:rsidP="003A2FB5">
      <w:pPr>
        <w:pStyle w:val="Prrafodelista"/>
        <w:numPr>
          <w:ilvl w:val="1"/>
          <w:numId w:val="21"/>
        </w:numPr>
        <w:rPr>
          <w:b/>
        </w:rPr>
      </w:pPr>
      <w:r w:rsidRPr="00B46803">
        <w:rPr>
          <w:b/>
        </w:rPr>
        <w:t xml:space="preserve">Clasificación de los grupos de materiales. </w:t>
      </w:r>
    </w:p>
    <w:p w:rsidR="00B46803" w:rsidRPr="00B46803" w:rsidRDefault="00B46803" w:rsidP="00FE05F0">
      <w:pPr>
        <w:rPr>
          <w:lang w:val="es-MX"/>
        </w:rPr>
      </w:pPr>
    </w:p>
    <w:p w:rsidR="00AE7C2D" w:rsidRPr="00B46803" w:rsidRDefault="00AE7C2D" w:rsidP="00DD2720">
      <w:pPr>
        <w:rPr>
          <w:lang w:val="es-ES"/>
        </w:rPr>
      </w:pPr>
      <w:r w:rsidRPr="00B46803">
        <w:rPr>
          <w:lang w:val="es-ES"/>
        </w:rPr>
        <w:t xml:space="preserve">En la actualidad los materiales se diseñan de acuerdo a una aplicación específica, esto es gracias a la gran cantidad de información disponible y a las herramientas que permiten predecir el comportamiento mecánico de un material. </w:t>
      </w:r>
    </w:p>
    <w:p w:rsidR="00DD2720" w:rsidRPr="00B46803" w:rsidRDefault="00DD2720" w:rsidP="00FE05F0">
      <w:pPr>
        <w:rPr>
          <w:lang w:val="es-ES"/>
        </w:rPr>
      </w:pPr>
    </w:p>
    <w:p w:rsidR="004573BF" w:rsidRPr="00B46803" w:rsidRDefault="004573BF" w:rsidP="004573BF">
      <w:pPr>
        <w:jc w:val="center"/>
        <w:rPr>
          <w:lang w:val="es-ES"/>
        </w:rPr>
      </w:pPr>
      <w:r w:rsidRPr="00B46803">
        <w:rPr>
          <w:noProof/>
          <w:lang w:val="es-ES" w:eastAsia="es-ES"/>
        </w:rPr>
        <w:drawing>
          <wp:inline distT="0" distB="0" distL="0" distR="0">
            <wp:extent cx="2086064" cy="234875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cacola.jpg"/>
                    <pic:cNvPicPr/>
                  </pic:nvPicPr>
                  <pic:blipFill>
                    <a:blip r:embed="rId5">
                      <a:extLst>
                        <a:ext uri="{28A0092B-C50C-407E-A947-70E740481C1C}">
                          <a14:useLocalDpi xmlns:a14="http://schemas.microsoft.com/office/drawing/2010/main" val="0"/>
                        </a:ext>
                      </a:extLst>
                    </a:blip>
                    <a:stretch>
                      <a:fillRect/>
                    </a:stretch>
                  </pic:blipFill>
                  <pic:spPr>
                    <a:xfrm>
                      <a:off x="0" y="0"/>
                      <a:ext cx="2091067" cy="2354386"/>
                    </a:xfrm>
                    <a:prstGeom prst="rect">
                      <a:avLst/>
                    </a:prstGeom>
                  </pic:spPr>
                </pic:pic>
              </a:graphicData>
            </a:graphic>
          </wp:inline>
        </w:drawing>
      </w:r>
    </w:p>
    <w:p w:rsidR="004573BF" w:rsidRPr="00B46803" w:rsidRDefault="004573BF" w:rsidP="004573BF">
      <w:pPr>
        <w:jc w:val="center"/>
        <w:rPr>
          <w:lang w:val="es-ES"/>
        </w:rPr>
      </w:pPr>
      <w:r w:rsidRPr="00B46803">
        <w:rPr>
          <w:lang w:val="es-ES"/>
        </w:rPr>
        <w:t>Envases de Coca Cola (</w:t>
      </w:r>
      <w:proofErr w:type="spellStart"/>
      <w:r w:rsidRPr="00B46803">
        <w:rPr>
          <w:lang w:val="es-ES"/>
        </w:rPr>
        <w:t>Callister</w:t>
      </w:r>
      <w:proofErr w:type="spellEnd"/>
      <w:r w:rsidRPr="00B46803">
        <w:rPr>
          <w:lang w:val="es-ES"/>
        </w:rPr>
        <w:t>, 2000)</w:t>
      </w:r>
    </w:p>
    <w:p w:rsidR="004573BF" w:rsidRPr="00B46803" w:rsidRDefault="004573BF" w:rsidP="00FE05F0">
      <w:pPr>
        <w:rPr>
          <w:lang w:val="es-ES"/>
        </w:rPr>
      </w:pPr>
    </w:p>
    <w:p w:rsidR="00AB3FA9" w:rsidRPr="00B46803" w:rsidRDefault="00AB3FA9" w:rsidP="00FE05F0">
      <w:pPr>
        <w:rPr>
          <w:b/>
          <w:bCs/>
          <w:u w:val="single"/>
        </w:rPr>
      </w:pPr>
      <w:r w:rsidRPr="00B46803">
        <w:rPr>
          <w:b/>
          <w:bCs/>
          <w:u w:val="single"/>
        </w:rPr>
        <w:t>Tipos de Materiales.</w:t>
      </w:r>
    </w:p>
    <w:p w:rsidR="00AB3FA9" w:rsidRPr="00B46803" w:rsidRDefault="00AB3FA9" w:rsidP="00FE05F0">
      <w:pPr>
        <w:rPr>
          <w:b/>
          <w:bCs/>
        </w:rPr>
      </w:pPr>
    </w:p>
    <w:p w:rsidR="00AB3FA9" w:rsidRPr="00B46803" w:rsidRDefault="00AB3FA9" w:rsidP="00AB3FA9">
      <w:pPr>
        <w:pStyle w:val="Prrafodelista"/>
        <w:numPr>
          <w:ilvl w:val="0"/>
          <w:numId w:val="7"/>
        </w:numPr>
        <w:rPr>
          <w:lang w:val="es-ES"/>
        </w:rPr>
      </w:pPr>
      <w:r w:rsidRPr="00B46803">
        <w:rPr>
          <w:lang w:val="es-ES"/>
        </w:rPr>
        <w:t>Metales.</w:t>
      </w:r>
    </w:p>
    <w:p w:rsidR="00AB3FA9" w:rsidRPr="00B46803" w:rsidRDefault="00AB3FA9" w:rsidP="00AB3FA9">
      <w:pPr>
        <w:pStyle w:val="Prrafodelista"/>
        <w:numPr>
          <w:ilvl w:val="0"/>
          <w:numId w:val="7"/>
        </w:numPr>
        <w:rPr>
          <w:lang w:val="es-ES"/>
        </w:rPr>
      </w:pPr>
      <w:r w:rsidRPr="00B46803">
        <w:rPr>
          <w:lang w:val="es-ES"/>
        </w:rPr>
        <w:t>Cerámicos.</w:t>
      </w:r>
    </w:p>
    <w:p w:rsidR="00AB3FA9" w:rsidRPr="00B46803" w:rsidRDefault="00AB3FA9" w:rsidP="00AB3FA9">
      <w:pPr>
        <w:pStyle w:val="Prrafodelista"/>
        <w:numPr>
          <w:ilvl w:val="0"/>
          <w:numId w:val="7"/>
        </w:numPr>
      </w:pPr>
      <w:r w:rsidRPr="00B46803">
        <w:t>Polímeros.</w:t>
      </w:r>
    </w:p>
    <w:p w:rsidR="00AB3FA9" w:rsidRPr="00B46803" w:rsidRDefault="00AB3FA9" w:rsidP="00AB3FA9">
      <w:pPr>
        <w:pStyle w:val="Prrafodelista"/>
        <w:numPr>
          <w:ilvl w:val="0"/>
          <w:numId w:val="7"/>
        </w:numPr>
      </w:pPr>
      <w:r w:rsidRPr="00B46803">
        <w:t>Semiconductores.</w:t>
      </w:r>
    </w:p>
    <w:p w:rsidR="00AB3FA9" w:rsidRPr="00B46803" w:rsidRDefault="00AB3FA9" w:rsidP="00AB3FA9">
      <w:pPr>
        <w:pStyle w:val="Prrafodelista"/>
        <w:numPr>
          <w:ilvl w:val="0"/>
          <w:numId w:val="7"/>
        </w:numPr>
      </w:pPr>
      <w:r w:rsidRPr="00B46803">
        <w:t>Vidrios.</w:t>
      </w:r>
    </w:p>
    <w:p w:rsidR="00AB3FA9" w:rsidRPr="00B46803" w:rsidRDefault="00AB3FA9" w:rsidP="00AB3FA9">
      <w:pPr>
        <w:pStyle w:val="Prrafodelista"/>
        <w:numPr>
          <w:ilvl w:val="0"/>
          <w:numId w:val="7"/>
        </w:numPr>
        <w:rPr>
          <w:lang w:val="es-ES"/>
        </w:rPr>
      </w:pPr>
      <w:r w:rsidRPr="00B46803">
        <w:rPr>
          <w:lang w:val="es-ES"/>
        </w:rPr>
        <w:t>Cemento y Concreto.</w:t>
      </w:r>
    </w:p>
    <w:p w:rsidR="00AB3FA9" w:rsidRPr="00B46803" w:rsidRDefault="00A77131" w:rsidP="00AB3FA9">
      <w:pPr>
        <w:pStyle w:val="Prrafodelista"/>
        <w:numPr>
          <w:ilvl w:val="0"/>
          <w:numId w:val="7"/>
        </w:numPr>
        <w:rPr>
          <w:lang w:val="es-ES"/>
        </w:rPr>
      </w:pPr>
      <w:r w:rsidRPr="00B46803">
        <w:t>Materiales compuestos (Compo</w:t>
      </w:r>
      <w:r w:rsidR="00AB3FA9" w:rsidRPr="00B46803">
        <w:t>sitos</w:t>
      </w:r>
      <w:r w:rsidRPr="00B46803">
        <w:t>)</w:t>
      </w:r>
      <w:r w:rsidR="00AB3FA9" w:rsidRPr="00B46803">
        <w:t>.</w:t>
      </w:r>
    </w:p>
    <w:p w:rsidR="006F159D" w:rsidRPr="00B46803" w:rsidRDefault="006F159D" w:rsidP="006F159D">
      <w:pPr>
        <w:rPr>
          <w:lang w:val="es-ES"/>
        </w:rPr>
      </w:pPr>
    </w:p>
    <w:p w:rsidR="006F159D" w:rsidRPr="00B46803" w:rsidRDefault="006F159D" w:rsidP="006F159D">
      <w:pPr>
        <w:rPr>
          <w:lang w:val="es-ES"/>
        </w:rPr>
      </w:pPr>
      <w:r w:rsidRPr="00B46803">
        <w:rPr>
          <w:b/>
          <w:bCs/>
          <w:lang w:val="es-ES"/>
        </w:rPr>
        <w:t>METALES</w:t>
      </w:r>
      <w:r w:rsidR="00A77131" w:rsidRPr="00B46803">
        <w:rPr>
          <w:lang w:val="es-ES"/>
        </w:rPr>
        <w:t>:</w:t>
      </w:r>
    </w:p>
    <w:p w:rsidR="006F159D" w:rsidRPr="00B46803" w:rsidRDefault="006F159D" w:rsidP="006F159D">
      <w:pPr>
        <w:rPr>
          <w:lang w:val="es-ES"/>
        </w:rPr>
      </w:pPr>
    </w:p>
    <w:p w:rsidR="00AE7C2D" w:rsidRPr="00B46803" w:rsidRDefault="00AE7C2D" w:rsidP="006F159D">
      <w:pPr>
        <w:numPr>
          <w:ilvl w:val="0"/>
          <w:numId w:val="8"/>
        </w:numPr>
        <w:tabs>
          <w:tab w:val="clear" w:pos="720"/>
          <w:tab w:val="num" w:pos="426"/>
        </w:tabs>
        <w:ind w:left="426" w:hanging="426"/>
        <w:rPr>
          <w:lang w:val="es-ES"/>
        </w:rPr>
      </w:pPr>
      <w:r w:rsidRPr="00B46803">
        <w:rPr>
          <w:lang w:val="es-ES"/>
        </w:rPr>
        <w:t>Ferrosos (Aceros y Fundiciones).</w:t>
      </w:r>
    </w:p>
    <w:p w:rsidR="006F159D" w:rsidRPr="00B46803" w:rsidRDefault="00AE7C2D" w:rsidP="006F159D">
      <w:pPr>
        <w:numPr>
          <w:ilvl w:val="0"/>
          <w:numId w:val="8"/>
        </w:numPr>
        <w:ind w:left="426" w:hanging="426"/>
        <w:rPr>
          <w:lang w:val="es-ES"/>
        </w:rPr>
      </w:pPr>
      <w:r w:rsidRPr="00B46803">
        <w:rPr>
          <w:lang w:val="es-ES"/>
        </w:rPr>
        <w:t xml:space="preserve">Ferrosos (Bronces, Latones, </w:t>
      </w:r>
      <w:proofErr w:type="spellStart"/>
      <w:r w:rsidRPr="00B46803">
        <w:rPr>
          <w:lang w:val="es-ES"/>
        </w:rPr>
        <w:t>Inconel</w:t>
      </w:r>
      <w:proofErr w:type="spellEnd"/>
      <w:r w:rsidRPr="00B46803">
        <w:rPr>
          <w:lang w:val="es-ES"/>
        </w:rPr>
        <w:t xml:space="preserve"> etc.) </w:t>
      </w:r>
    </w:p>
    <w:p w:rsidR="006F159D" w:rsidRPr="00B46803" w:rsidRDefault="006F159D" w:rsidP="006F159D">
      <w:pPr>
        <w:rPr>
          <w:lang w:val="es-ES"/>
        </w:rPr>
      </w:pPr>
    </w:p>
    <w:p w:rsidR="006F159D" w:rsidRPr="00B46803" w:rsidRDefault="006F159D" w:rsidP="006F159D">
      <w:pPr>
        <w:rPr>
          <w:b/>
          <w:bCs/>
        </w:rPr>
      </w:pPr>
      <w:r w:rsidRPr="00B46803">
        <w:rPr>
          <w:b/>
          <w:bCs/>
        </w:rPr>
        <w:t>CERÁMICOS</w:t>
      </w:r>
      <w:r w:rsidR="00A77131" w:rsidRPr="00B46803">
        <w:rPr>
          <w:b/>
          <w:bCs/>
        </w:rPr>
        <w:t>:</w:t>
      </w:r>
    </w:p>
    <w:p w:rsidR="006F159D" w:rsidRPr="00B46803" w:rsidRDefault="006F159D" w:rsidP="006F159D">
      <w:pPr>
        <w:rPr>
          <w:b/>
          <w:bCs/>
        </w:rPr>
      </w:pPr>
    </w:p>
    <w:p w:rsidR="00AE7C2D" w:rsidRPr="00B46803" w:rsidRDefault="00AE7C2D" w:rsidP="006044A4">
      <w:pPr>
        <w:numPr>
          <w:ilvl w:val="0"/>
          <w:numId w:val="10"/>
        </w:numPr>
        <w:tabs>
          <w:tab w:val="clear" w:pos="720"/>
          <w:tab w:val="num" w:pos="426"/>
        </w:tabs>
        <w:ind w:hanging="720"/>
        <w:rPr>
          <w:lang w:val="es-ES"/>
        </w:rPr>
      </w:pPr>
      <w:proofErr w:type="spellStart"/>
      <w:r w:rsidRPr="00B46803">
        <w:rPr>
          <w:lang w:val="es-ES"/>
        </w:rPr>
        <w:t>Oxidos</w:t>
      </w:r>
      <w:proofErr w:type="spellEnd"/>
      <w:r w:rsidRPr="00B46803">
        <w:rPr>
          <w:lang w:val="es-ES"/>
        </w:rPr>
        <w:t xml:space="preserve"> (Al</w:t>
      </w:r>
      <w:r w:rsidRPr="00B46803">
        <w:rPr>
          <w:kern w:val="24"/>
          <w:vertAlign w:val="subscript"/>
          <w:lang w:val="es-ES"/>
        </w:rPr>
        <w:t>2</w:t>
      </w:r>
      <w:r w:rsidRPr="00B46803">
        <w:rPr>
          <w:lang w:val="es-ES"/>
        </w:rPr>
        <w:t>O</w:t>
      </w:r>
      <w:r w:rsidRPr="00B46803">
        <w:rPr>
          <w:kern w:val="24"/>
          <w:vertAlign w:val="subscript"/>
          <w:lang w:val="es-ES"/>
        </w:rPr>
        <w:t>3</w:t>
      </w:r>
      <w:r w:rsidRPr="00B46803">
        <w:rPr>
          <w:lang w:val="es-ES"/>
        </w:rPr>
        <w:t xml:space="preserve">, </w:t>
      </w:r>
      <w:proofErr w:type="spellStart"/>
      <w:r w:rsidRPr="00B46803">
        <w:rPr>
          <w:lang w:val="es-ES"/>
        </w:rPr>
        <w:t>ZrO</w:t>
      </w:r>
      <w:proofErr w:type="spellEnd"/>
      <w:r w:rsidRPr="00B46803">
        <w:rPr>
          <w:lang w:val="es-ES"/>
        </w:rPr>
        <w:t>).</w:t>
      </w:r>
    </w:p>
    <w:p w:rsidR="00AE7C2D" w:rsidRPr="00B46803" w:rsidRDefault="00AE7C2D" w:rsidP="006044A4">
      <w:pPr>
        <w:numPr>
          <w:ilvl w:val="0"/>
          <w:numId w:val="10"/>
        </w:numPr>
        <w:tabs>
          <w:tab w:val="clear" w:pos="720"/>
          <w:tab w:val="num" w:pos="426"/>
        </w:tabs>
        <w:ind w:hanging="720"/>
        <w:rPr>
          <w:lang w:val="es-ES"/>
        </w:rPr>
      </w:pPr>
      <w:r w:rsidRPr="00B46803">
        <w:rPr>
          <w:lang w:val="es-ES"/>
        </w:rPr>
        <w:t>Nitruros (Si</w:t>
      </w:r>
      <w:r w:rsidRPr="00B46803">
        <w:rPr>
          <w:kern w:val="24"/>
          <w:vertAlign w:val="subscript"/>
          <w:lang w:val="es-ES"/>
        </w:rPr>
        <w:t>3</w:t>
      </w:r>
      <w:r w:rsidRPr="00B46803">
        <w:rPr>
          <w:lang w:val="es-ES"/>
        </w:rPr>
        <w:t>N</w:t>
      </w:r>
      <w:r w:rsidRPr="00B46803">
        <w:rPr>
          <w:kern w:val="24"/>
          <w:vertAlign w:val="subscript"/>
          <w:lang w:val="es-ES"/>
        </w:rPr>
        <w:t>4</w:t>
      </w:r>
      <w:r w:rsidRPr="00B46803">
        <w:rPr>
          <w:lang w:val="es-ES"/>
        </w:rPr>
        <w:t>).</w:t>
      </w:r>
    </w:p>
    <w:p w:rsidR="00AE7C2D" w:rsidRPr="00B46803" w:rsidRDefault="00AE7C2D" w:rsidP="006044A4">
      <w:pPr>
        <w:numPr>
          <w:ilvl w:val="0"/>
          <w:numId w:val="10"/>
        </w:numPr>
        <w:tabs>
          <w:tab w:val="clear" w:pos="720"/>
          <w:tab w:val="num" w:pos="426"/>
        </w:tabs>
        <w:ind w:hanging="720"/>
        <w:rPr>
          <w:lang w:val="es-ES"/>
        </w:rPr>
      </w:pPr>
      <w:r w:rsidRPr="00B46803">
        <w:rPr>
          <w:lang w:val="es-ES"/>
        </w:rPr>
        <w:t xml:space="preserve">Carburos (WC, </w:t>
      </w:r>
      <w:proofErr w:type="spellStart"/>
      <w:r w:rsidRPr="00B46803">
        <w:rPr>
          <w:lang w:val="es-ES"/>
        </w:rPr>
        <w:t>TiC</w:t>
      </w:r>
      <w:proofErr w:type="spellEnd"/>
      <w:r w:rsidRPr="00B46803">
        <w:rPr>
          <w:lang w:val="es-ES"/>
        </w:rPr>
        <w:t>, Fe</w:t>
      </w:r>
      <w:r w:rsidRPr="00B46803">
        <w:rPr>
          <w:kern w:val="24"/>
          <w:vertAlign w:val="subscript"/>
          <w:lang w:val="es-ES"/>
        </w:rPr>
        <w:t>3</w:t>
      </w:r>
      <w:r w:rsidRPr="00B46803">
        <w:rPr>
          <w:lang w:val="es-ES"/>
        </w:rPr>
        <w:t xml:space="preserve">C). </w:t>
      </w:r>
    </w:p>
    <w:p w:rsidR="006F159D" w:rsidRPr="00B46803" w:rsidRDefault="006F159D" w:rsidP="006044A4">
      <w:pPr>
        <w:numPr>
          <w:ilvl w:val="0"/>
          <w:numId w:val="10"/>
        </w:numPr>
        <w:tabs>
          <w:tab w:val="clear" w:pos="720"/>
          <w:tab w:val="num" w:pos="426"/>
        </w:tabs>
        <w:ind w:hanging="720"/>
        <w:rPr>
          <w:lang w:val="es-ES"/>
        </w:rPr>
      </w:pPr>
      <w:r w:rsidRPr="00B46803">
        <w:t>Compuestos Complejos.</w:t>
      </w:r>
    </w:p>
    <w:p w:rsidR="006F159D" w:rsidRPr="00B46803" w:rsidRDefault="006F159D" w:rsidP="006F159D">
      <w:pPr>
        <w:rPr>
          <w:lang w:val="es-ES"/>
        </w:rPr>
      </w:pPr>
    </w:p>
    <w:p w:rsidR="008C5FEA" w:rsidRPr="00B46803" w:rsidRDefault="008C5FEA" w:rsidP="008C5FEA">
      <w:pPr>
        <w:rPr>
          <w:lang w:val="es-ES"/>
        </w:rPr>
      </w:pPr>
      <w:r w:rsidRPr="00B46803">
        <w:rPr>
          <w:b/>
          <w:bCs/>
          <w:lang w:val="es-ES"/>
        </w:rPr>
        <w:t>VIDRIOS (BASE SILICE Y SILICATOS)</w:t>
      </w:r>
      <w:r w:rsidR="00A77131" w:rsidRPr="00B46803">
        <w:rPr>
          <w:lang w:val="es-ES"/>
        </w:rPr>
        <w:t>:</w:t>
      </w:r>
    </w:p>
    <w:p w:rsidR="008C5FEA" w:rsidRPr="00B46803" w:rsidRDefault="008C5FEA" w:rsidP="006F159D">
      <w:pPr>
        <w:rPr>
          <w:lang w:val="es-ES"/>
        </w:rPr>
      </w:pPr>
    </w:p>
    <w:p w:rsidR="00AE7C2D" w:rsidRPr="00B46803" w:rsidRDefault="00AE7C2D" w:rsidP="006044A4">
      <w:pPr>
        <w:numPr>
          <w:ilvl w:val="0"/>
          <w:numId w:val="13"/>
        </w:numPr>
        <w:tabs>
          <w:tab w:val="clear" w:pos="720"/>
          <w:tab w:val="num" w:pos="426"/>
        </w:tabs>
        <w:ind w:hanging="720"/>
        <w:rPr>
          <w:lang w:val="es-ES"/>
        </w:rPr>
      </w:pPr>
      <w:r w:rsidRPr="00B46803">
        <w:rPr>
          <w:lang w:val="es-ES"/>
        </w:rPr>
        <w:t xml:space="preserve">Aplicaciones ópticas Resistentes al calor </w:t>
      </w:r>
    </w:p>
    <w:p w:rsidR="00A77131" w:rsidRPr="00B46803" w:rsidRDefault="00A77131" w:rsidP="00A77131">
      <w:pPr>
        <w:rPr>
          <w:lang w:val="es-ES"/>
        </w:rPr>
      </w:pPr>
    </w:p>
    <w:p w:rsidR="008C5FEA" w:rsidRPr="00B46803" w:rsidRDefault="006044A4" w:rsidP="006F159D">
      <w:pPr>
        <w:rPr>
          <w:b/>
          <w:bCs/>
        </w:rPr>
      </w:pPr>
      <w:r w:rsidRPr="00B46803">
        <w:rPr>
          <w:b/>
          <w:bCs/>
        </w:rPr>
        <w:t>POLÍMEROS/RESINAS:</w:t>
      </w:r>
    </w:p>
    <w:p w:rsidR="006044A4" w:rsidRPr="00B46803" w:rsidRDefault="006044A4" w:rsidP="006F159D">
      <w:pPr>
        <w:rPr>
          <w:b/>
          <w:bCs/>
        </w:rPr>
      </w:pPr>
    </w:p>
    <w:p w:rsidR="006044A4" w:rsidRPr="00B46803" w:rsidRDefault="00AE7C2D" w:rsidP="00A77131">
      <w:pPr>
        <w:numPr>
          <w:ilvl w:val="0"/>
          <w:numId w:val="14"/>
        </w:numPr>
        <w:tabs>
          <w:tab w:val="clear" w:pos="720"/>
          <w:tab w:val="num" w:pos="426"/>
        </w:tabs>
        <w:ind w:hanging="720"/>
        <w:rPr>
          <w:lang w:val="es-ES"/>
        </w:rPr>
      </w:pPr>
      <w:r w:rsidRPr="00B46803">
        <w:rPr>
          <w:lang w:val="es-ES"/>
        </w:rPr>
        <w:t>Termoestables: redes p</w:t>
      </w:r>
      <w:r w:rsidR="00A77131" w:rsidRPr="00B46803">
        <w:rPr>
          <w:lang w:val="es-ES"/>
        </w:rPr>
        <w:t>oliméricas con enlaces cruzados.</w:t>
      </w:r>
    </w:p>
    <w:p w:rsidR="00A77131" w:rsidRPr="00B46803" w:rsidRDefault="00AE7C2D" w:rsidP="00A77131">
      <w:pPr>
        <w:numPr>
          <w:ilvl w:val="0"/>
          <w:numId w:val="14"/>
        </w:numPr>
        <w:tabs>
          <w:tab w:val="clear" w:pos="720"/>
          <w:tab w:val="num" w:pos="426"/>
        </w:tabs>
        <w:ind w:hanging="720"/>
        <w:rPr>
          <w:lang w:val="es-ES"/>
        </w:rPr>
      </w:pPr>
      <w:r w:rsidRPr="00B46803">
        <w:rPr>
          <w:lang w:val="es-ES"/>
        </w:rPr>
        <w:t>Termoplásticos: enredamiento de m</w:t>
      </w:r>
      <w:r w:rsidR="00A77131" w:rsidRPr="00B46803">
        <w:rPr>
          <w:lang w:val="es-ES"/>
        </w:rPr>
        <w:t>oléculas de peso molecular alto.</w:t>
      </w:r>
    </w:p>
    <w:p w:rsidR="008C5FEA" w:rsidRPr="00B46803" w:rsidRDefault="008C5FEA" w:rsidP="006F159D">
      <w:pPr>
        <w:rPr>
          <w:lang w:val="es-ES"/>
        </w:rPr>
      </w:pPr>
    </w:p>
    <w:p w:rsidR="00A77131" w:rsidRPr="00B46803" w:rsidRDefault="00A77131" w:rsidP="006F159D">
      <w:pPr>
        <w:rPr>
          <w:b/>
          <w:bCs/>
        </w:rPr>
      </w:pPr>
      <w:r w:rsidRPr="00B46803">
        <w:rPr>
          <w:b/>
          <w:bCs/>
        </w:rPr>
        <w:t>MATERIALES COMPUESTOS:</w:t>
      </w:r>
    </w:p>
    <w:p w:rsidR="00A77131" w:rsidRPr="00B46803" w:rsidRDefault="00A77131" w:rsidP="006F159D">
      <w:pPr>
        <w:rPr>
          <w:b/>
          <w:bCs/>
        </w:rPr>
      </w:pPr>
    </w:p>
    <w:p w:rsidR="00AE7C2D" w:rsidRPr="00B46803" w:rsidRDefault="00AE7C2D" w:rsidP="00A77131">
      <w:pPr>
        <w:numPr>
          <w:ilvl w:val="0"/>
          <w:numId w:val="16"/>
        </w:numPr>
        <w:tabs>
          <w:tab w:val="clear" w:pos="720"/>
          <w:tab w:val="num" w:pos="426"/>
        </w:tabs>
        <w:ind w:hanging="720"/>
        <w:rPr>
          <w:lang w:val="es-ES"/>
        </w:rPr>
      </w:pPr>
      <w:r w:rsidRPr="00B46803">
        <w:rPr>
          <w:lang w:val="es-ES"/>
        </w:rPr>
        <w:t xml:space="preserve">Metal + Cerámico = Compuestos de matriz metálica (MMC) o matriz cerámica (CERMET) </w:t>
      </w:r>
    </w:p>
    <w:p w:rsidR="00A77131" w:rsidRPr="00B46803" w:rsidRDefault="00AE7C2D" w:rsidP="00AE7C2D">
      <w:pPr>
        <w:numPr>
          <w:ilvl w:val="0"/>
          <w:numId w:val="16"/>
        </w:numPr>
        <w:tabs>
          <w:tab w:val="clear" w:pos="720"/>
          <w:tab w:val="num" w:pos="426"/>
        </w:tabs>
        <w:ind w:hanging="720"/>
        <w:rPr>
          <w:lang w:val="es-ES"/>
        </w:rPr>
      </w:pPr>
      <w:r w:rsidRPr="00B46803">
        <w:rPr>
          <w:lang w:val="es-ES"/>
        </w:rPr>
        <w:t xml:space="preserve">Cerámico 1 + Cerámico 2 = </w:t>
      </w:r>
      <w:proofErr w:type="spellStart"/>
      <w:r w:rsidRPr="00B46803">
        <w:rPr>
          <w:lang w:val="es-ES"/>
        </w:rPr>
        <w:t>Composito</w:t>
      </w:r>
      <w:proofErr w:type="spellEnd"/>
      <w:r w:rsidRPr="00B46803">
        <w:rPr>
          <w:lang w:val="es-ES"/>
        </w:rPr>
        <w:t xml:space="preserve"> cerámico o Cerámico reforzado (Fibras, hojuelas o partículas). </w:t>
      </w:r>
    </w:p>
    <w:p w:rsidR="00A77131" w:rsidRPr="00B46803" w:rsidRDefault="00A77131" w:rsidP="00AE7C2D">
      <w:pPr>
        <w:numPr>
          <w:ilvl w:val="0"/>
          <w:numId w:val="16"/>
        </w:numPr>
        <w:tabs>
          <w:tab w:val="clear" w:pos="720"/>
          <w:tab w:val="num" w:pos="426"/>
        </w:tabs>
        <w:ind w:hanging="720"/>
        <w:rPr>
          <w:lang w:val="es-ES"/>
        </w:rPr>
      </w:pPr>
      <w:r w:rsidRPr="00B46803">
        <w:rPr>
          <w:lang w:val="es-ES"/>
        </w:rPr>
        <w:t>Vidrio + Fibra de cerámico = Vidrio cerámico</w:t>
      </w:r>
    </w:p>
    <w:p w:rsidR="00A77131" w:rsidRPr="00B46803" w:rsidRDefault="00A77131" w:rsidP="00AE7C2D">
      <w:pPr>
        <w:numPr>
          <w:ilvl w:val="0"/>
          <w:numId w:val="16"/>
        </w:numPr>
        <w:tabs>
          <w:tab w:val="clear" w:pos="720"/>
          <w:tab w:val="num" w:pos="426"/>
        </w:tabs>
        <w:ind w:hanging="720"/>
        <w:rPr>
          <w:lang w:val="es-ES"/>
        </w:rPr>
      </w:pPr>
      <w:r w:rsidRPr="00B46803">
        <w:rPr>
          <w:lang w:val="es-ES"/>
        </w:rPr>
        <w:t xml:space="preserve">Fibra de </w:t>
      </w:r>
      <w:proofErr w:type="spellStart"/>
      <w:r w:rsidRPr="00B46803">
        <w:rPr>
          <w:lang w:val="es-ES"/>
        </w:rPr>
        <w:t>Carbon</w:t>
      </w:r>
      <w:proofErr w:type="spellEnd"/>
      <w:r w:rsidRPr="00B46803">
        <w:rPr>
          <w:lang w:val="es-ES"/>
        </w:rPr>
        <w:t xml:space="preserve"> + Resina (</w:t>
      </w:r>
      <w:proofErr w:type="spellStart"/>
      <w:r w:rsidRPr="00B46803">
        <w:rPr>
          <w:lang w:val="es-ES"/>
        </w:rPr>
        <w:t>Termofija</w:t>
      </w:r>
      <w:proofErr w:type="spellEnd"/>
      <w:r w:rsidRPr="00B46803">
        <w:rPr>
          <w:lang w:val="es-ES"/>
        </w:rPr>
        <w:t>)</w:t>
      </w:r>
    </w:p>
    <w:p w:rsidR="00A77131" w:rsidRPr="00B46803" w:rsidRDefault="00A77131" w:rsidP="00AE7C2D">
      <w:pPr>
        <w:numPr>
          <w:ilvl w:val="0"/>
          <w:numId w:val="16"/>
        </w:numPr>
        <w:tabs>
          <w:tab w:val="clear" w:pos="720"/>
          <w:tab w:val="num" w:pos="426"/>
        </w:tabs>
        <w:ind w:hanging="720"/>
        <w:rPr>
          <w:lang w:val="es-ES"/>
        </w:rPr>
      </w:pPr>
      <w:r w:rsidRPr="00B46803">
        <w:rPr>
          <w:lang w:val="es-ES"/>
        </w:rPr>
        <w:t>Fibra de Vidrio + Resina (</w:t>
      </w:r>
      <w:proofErr w:type="spellStart"/>
      <w:r w:rsidRPr="00B46803">
        <w:rPr>
          <w:lang w:val="es-ES"/>
        </w:rPr>
        <w:t>Termofija</w:t>
      </w:r>
      <w:proofErr w:type="spellEnd"/>
      <w:r w:rsidRPr="00B46803">
        <w:rPr>
          <w:lang w:val="es-ES"/>
        </w:rPr>
        <w:t>)</w:t>
      </w:r>
    </w:p>
    <w:p w:rsidR="00A77131" w:rsidRPr="00B46803" w:rsidRDefault="00A77131" w:rsidP="00AE7C2D">
      <w:pPr>
        <w:numPr>
          <w:ilvl w:val="0"/>
          <w:numId w:val="16"/>
        </w:numPr>
        <w:tabs>
          <w:tab w:val="clear" w:pos="720"/>
          <w:tab w:val="num" w:pos="426"/>
        </w:tabs>
        <w:ind w:hanging="720"/>
        <w:rPr>
          <w:lang w:val="es-ES"/>
        </w:rPr>
      </w:pPr>
      <w:r w:rsidRPr="00B46803">
        <w:rPr>
          <w:lang w:val="es-ES"/>
        </w:rPr>
        <w:t>Fibra de Polímero + Resina (</w:t>
      </w:r>
      <w:proofErr w:type="spellStart"/>
      <w:r w:rsidRPr="00B46803">
        <w:rPr>
          <w:lang w:val="es-ES"/>
        </w:rPr>
        <w:t>Termofija</w:t>
      </w:r>
      <w:proofErr w:type="spellEnd"/>
      <w:r w:rsidRPr="00B46803">
        <w:rPr>
          <w:lang w:val="es-ES"/>
        </w:rPr>
        <w:t>)</w:t>
      </w:r>
    </w:p>
    <w:p w:rsidR="00A77131" w:rsidRPr="00B46803" w:rsidRDefault="00A77131" w:rsidP="00A77131">
      <w:pPr>
        <w:rPr>
          <w:lang w:val="es-ES"/>
        </w:rPr>
      </w:pPr>
    </w:p>
    <w:p w:rsidR="003A2FB5" w:rsidRPr="003A2FB5" w:rsidRDefault="003A2FB5" w:rsidP="003A2FB5">
      <w:pPr>
        <w:pStyle w:val="Prrafodelista"/>
        <w:numPr>
          <w:ilvl w:val="1"/>
          <w:numId w:val="21"/>
        </w:numPr>
        <w:rPr>
          <w:b/>
        </w:rPr>
      </w:pPr>
      <w:r w:rsidRPr="003A2FB5">
        <w:rPr>
          <w:b/>
        </w:rPr>
        <w:t xml:space="preserve">Estructura cristalina de los materiales. </w:t>
      </w:r>
      <w:r w:rsidR="007E155A">
        <w:rPr>
          <w:b/>
        </w:rPr>
        <w:t>Redes típicas.</w:t>
      </w:r>
    </w:p>
    <w:p w:rsidR="00B46803" w:rsidRPr="003A2FB5" w:rsidRDefault="00B46803" w:rsidP="00B46803">
      <w:pPr>
        <w:jc w:val="both"/>
        <w:rPr>
          <w:b/>
        </w:rPr>
      </w:pPr>
    </w:p>
    <w:p w:rsidR="00B46803" w:rsidRPr="00B46803" w:rsidRDefault="00B46803" w:rsidP="00B46803">
      <w:pPr>
        <w:pStyle w:val="Sangradetextonormal"/>
        <w:ind w:left="0"/>
        <w:jc w:val="both"/>
      </w:pPr>
      <w:r w:rsidRPr="00B46803">
        <w:t>De acuerdo a su naturaleza los cuerpos pueden ser amorfos a cristalinos. En los cuerpos amorfos el paso del estado de agregación líquido al sólido es gradual. Por ejemplo el vidrio sólido, si se calienta va ablandándose y pasa poco a poco al estado líquido.</w:t>
      </w:r>
    </w:p>
    <w:p w:rsidR="00B46803" w:rsidRPr="00B46803" w:rsidRDefault="00B46803" w:rsidP="00B46803">
      <w:pPr>
        <w:jc w:val="both"/>
        <w:rPr>
          <w:lang w:val="es-MX"/>
        </w:rPr>
      </w:pPr>
      <w:r w:rsidRPr="00B46803">
        <w:rPr>
          <w:lang w:val="es-MX"/>
        </w:rPr>
        <w:t>La transición inversa será completamente suave, el vidrio líquido en la medida que baja la temperatura se va haciendo cada vez más espeso hasta que finalmente se “solidifica”. En el vidrio no existe una temperatura de transición del estado líquido al “sólido”, tampoco existen las temperaturas (puntos) de cambio brusco de propiedades.</w:t>
      </w:r>
    </w:p>
    <w:p w:rsidR="00B46803" w:rsidRPr="00B46803" w:rsidRDefault="00B46803" w:rsidP="00B46803">
      <w:pPr>
        <w:jc w:val="both"/>
        <w:rPr>
          <w:lang w:val="es-MX"/>
        </w:rPr>
      </w:pPr>
    </w:p>
    <w:p w:rsidR="00B46803" w:rsidRPr="00B46803" w:rsidRDefault="00B46803" w:rsidP="00B46803">
      <w:pPr>
        <w:jc w:val="both"/>
        <w:rPr>
          <w:lang w:val="es-MX"/>
        </w:rPr>
      </w:pPr>
    </w:p>
    <w:p w:rsidR="00B46803" w:rsidRPr="00B46803" w:rsidRDefault="00B46803" w:rsidP="00B46803">
      <w:pPr>
        <w:jc w:val="center"/>
        <w:rPr>
          <w:lang w:val="es-MX"/>
        </w:rPr>
      </w:pPr>
      <w:r>
        <w:rPr>
          <w:noProof/>
          <w:lang w:val="es-ES" w:eastAsia="es-ES"/>
        </w:rPr>
        <w:drawing>
          <wp:inline distT="0" distB="0" distL="0" distR="0" wp14:anchorId="617A02EE" wp14:editId="20CF511C">
            <wp:extent cx="2732367" cy="1951691"/>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cristal_amorfo.jpg"/>
                    <pic:cNvPicPr/>
                  </pic:nvPicPr>
                  <pic:blipFill>
                    <a:blip r:embed="rId6">
                      <a:extLst>
                        <a:ext uri="{28A0092B-C50C-407E-A947-70E740481C1C}">
                          <a14:useLocalDpi xmlns:a14="http://schemas.microsoft.com/office/drawing/2010/main" val="0"/>
                        </a:ext>
                      </a:extLst>
                    </a:blip>
                    <a:stretch>
                      <a:fillRect/>
                    </a:stretch>
                  </pic:blipFill>
                  <pic:spPr>
                    <a:xfrm>
                      <a:off x="0" y="0"/>
                      <a:ext cx="2737831" cy="1955594"/>
                    </a:xfrm>
                    <a:prstGeom prst="rect">
                      <a:avLst/>
                    </a:prstGeom>
                  </pic:spPr>
                </pic:pic>
              </a:graphicData>
            </a:graphic>
          </wp:inline>
        </w:drawing>
      </w:r>
    </w:p>
    <w:p w:rsidR="00B46803" w:rsidRPr="00B46803" w:rsidRDefault="00B46803" w:rsidP="00B46803">
      <w:pPr>
        <w:jc w:val="both"/>
        <w:rPr>
          <w:lang w:val="es-MX"/>
        </w:rPr>
      </w:pPr>
    </w:p>
    <w:p w:rsidR="00B46803" w:rsidRPr="00B46803" w:rsidRDefault="00B46803" w:rsidP="00B46803">
      <w:pPr>
        <w:jc w:val="both"/>
        <w:rPr>
          <w:lang w:val="es-MX"/>
        </w:rPr>
      </w:pPr>
    </w:p>
    <w:p w:rsidR="00B46803" w:rsidRPr="00B46803" w:rsidRDefault="00B46803" w:rsidP="00B46803">
      <w:pPr>
        <w:pStyle w:val="Sangradetextonormal"/>
        <w:ind w:left="0"/>
        <w:jc w:val="both"/>
      </w:pPr>
      <w:r w:rsidRPr="00B46803">
        <w:t xml:space="preserve">El vidrio sólido transparente ordinario es un líquido espeso </w:t>
      </w:r>
      <w:proofErr w:type="spellStart"/>
      <w:r w:rsidRPr="00B46803">
        <w:t>subenfriado</w:t>
      </w:r>
      <w:proofErr w:type="spellEnd"/>
      <w:r w:rsidRPr="00B46803">
        <w:t>. Este estado es amorfo, y se caracteriza por la carencia de una temperatura de fusión determinada, y por la inexistencia de una disposición regular de los átomos en forma de red cristalina.</w:t>
      </w:r>
    </w:p>
    <w:p w:rsidR="00B46803" w:rsidRPr="00B46803" w:rsidRDefault="00B46803" w:rsidP="00B46803">
      <w:pPr>
        <w:jc w:val="both"/>
        <w:rPr>
          <w:b/>
          <w:lang w:val="es-MX"/>
        </w:rPr>
      </w:pPr>
      <w:r w:rsidRPr="00B46803">
        <w:rPr>
          <w:lang w:val="es-MX"/>
        </w:rPr>
        <w:t xml:space="preserve">Ahora bien los metales no son cuerpos amorfos sino cristalinos o sea sus átomos están dispuestos en un espacio de acuerdo a un orden geométrico determinado que se repite con determinada regularidad formando una red cristalina. Esta red podemos figurárnosla en forma de una red espacial en cuyos nodos se encuentran los átomos unidos por líneas imaginarias, en otras palabras, </w:t>
      </w:r>
      <w:r w:rsidRPr="00B46803">
        <w:rPr>
          <w:b/>
          <w:lang w:val="es-MX"/>
        </w:rPr>
        <w:t xml:space="preserve">es el conjunto de planos cristalográficos situados paralelamente y a una misma distancia. </w:t>
      </w:r>
    </w:p>
    <w:p w:rsidR="00B46803" w:rsidRPr="00B46803" w:rsidRDefault="00B46803" w:rsidP="00B46803">
      <w:pPr>
        <w:jc w:val="both"/>
        <w:rPr>
          <w:b/>
          <w:lang w:val="es-MX"/>
        </w:rPr>
      </w:pPr>
    </w:p>
    <w:p w:rsidR="00B46803" w:rsidRPr="00B46803" w:rsidRDefault="00B46803" w:rsidP="00B46803">
      <w:pPr>
        <w:jc w:val="both"/>
        <w:rPr>
          <w:b/>
          <w:u w:val="single"/>
          <w:lang w:val="es-MX"/>
        </w:rPr>
      </w:pPr>
      <w:r w:rsidRPr="00B46803">
        <w:rPr>
          <w:b/>
          <w:u w:val="single"/>
          <w:lang w:val="es-MX"/>
        </w:rPr>
        <w:lastRenderedPageBreak/>
        <w:t>Retículo cristalino de los materiales.</w:t>
      </w:r>
    </w:p>
    <w:p w:rsidR="00B46803" w:rsidRPr="00B46803" w:rsidRDefault="00B46803" w:rsidP="00B46803">
      <w:pPr>
        <w:jc w:val="both"/>
        <w:rPr>
          <w:b/>
          <w:lang w:val="es-MX"/>
        </w:rPr>
      </w:pPr>
    </w:p>
    <w:p w:rsidR="00B46803" w:rsidRPr="00B46803" w:rsidRDefault="00B46803" w:rsidP="00B46803">
      <w:pPr>
        <w:jc w:val="both"/>
        <w:rPr>
          <w:lang w:val="es-MX"/>
        </w:rPr>
      </w:pPr>
      <w:r w:rsidRPr="00B46803">
        <w:rPr>
          <w:b/>
          <w:lang w:val="es-MX"/>
        </w:rPr>
        <w:t xml:space="preserve">Celdilla elemental: </w:t>
      </w:r>
      <w:r w:rsidRPr="00B46803">
        <w:rPr>
          <w:lang w:val="es-MX"/>
        </w:rPr>
        <w:t>Son el conjunto menor de átomos que conservan las mismas propiedades geométricas de la red y que al repetirse muchas veces en el espacio constituirán la red cristalina.</w:t>
      </w:r>
    </w:p>
    <w:p w:rsidR="00B46803" w:rsidRPr="00B46803" w:rsidRDefault="00B46803" w:rsidP="00B46803">
      <w:pPr>
        <w:jc w:val="both"/>
        <w:rPr>
          <w:lang w:val="es-MX"/>
        </w:rPr>
      </w:pPr>
      <w:r w:rsidRPr="00B46803">
        <w:rPr>
          <w:lang w:val="es-MX"/>
        </w:rPr>
        <w:t>Existen 14 tipos de celdillas elementales. De ellas solo se encontrarán 4 de ellas con sus variantes en los metales y aleaciones metálicas. Estas son:</w:t>
      </w:r>
    </w:p>
    <w:p w:rsidR="00B46803" w:rsidRPr="00B46803" w:rsidRDefault="00B46803" w:rsidP="00B46803">
      <w:pPr>
        <w:jc w:val="both"/>
        <w:rPr>
          <w:lang w:val="es-MX"/>
        </w:rPr>
      </w:pPr>
    </w:p>
    <w:p w:rsidR="00B46803" w:rsidRPr="00B46803" w:rsidRDefault="00B46803" w:rsidP="00B46803">
      <w:pPr>
        <w:widowControl/>
        <w:numPr>
          <w:ilvl w:val="0"/>
          <w:numId w:val="17"/>
        </w:numPr>
        <w:suppressAutoHyphens w:val="0"/>
        <w:jc w:val="both"/>
        <w:rPr>
          <w:lang w:val="es-MX"/>
        </w:rPr>
      </w:pPr>
      <w:r w:rsidRPr="00B46803">
        <w:rPr>
          <w:b/>
          <w:lang w:val="es-MX"/>
        </w:rPr>
        <w:t>Red cúb</w:t>
      </w:r>
      <w:r>
        <w:rPr>
          <w:b/>
          <w:lang w:val="es-MX"/>
        </w:rPr>
        <w:t>ica centrada en el cuerpo (</w:t>
      </w:r>
      <w:proofErr w:type="spellStart"/>
      <w:r>
        <w:rPr>
          <w:b/>
          <w:lang w:val="es-MX"/>
        </w:rPr>
        <w:t>c.c</w:t>
      </w:r>
      <w:proofErr w:type="spellEnd"/>
      <w:r>
        <w:rPr>
          <w:b/>
          <w:lang w:val="es-MX"/>
        </w:rPr>
        <w:t>)</w:t>
      </w:r>
      <w:r w:rsidRPr="00B46803">
        <w:rPr>
          <w:b/>
          <w:lang w:val="es-MX"/>
        </w:rPr>
        <w:t>:</w:t>
      </w:r>
      <w:r w:rsidRPr="00B46803">
        <w:rPr>
          <w:lang w:val="es-MX"/>
        </w:rPr>
        <w:t xml:space="preserve"> La red representa un cuba cuyo parámetro </w:t>
      </w:r>
      <w:proofErr w:type="spellStart"/>
      <w:r w:rsidRPr="00B46803">
        <w:rPr>
          <w:lang w:val="es-MX"/>
        </w:rPr>
        <w:t xml:space="preserve">es </w:t>
      </w:r>
      <w:r w:rsidRPr="00B46803">
        <w:rPr>
          <w:b/>
          <w:lang w:val="es-MX"/>
        </w:rPr>
        <w:t>a</w:t>
      </w:r>
      <w:proofErr w:type="spellEnd"/>
      <w:r w:rsidRPr="00B46803">
        <w:rPr>
          <w:lang w:val="es-MX"/>
        </w:rPr>
        <w:t>. Los átomos están dispuestos en los vértices y en el centro del cubo. Tienen poca densidad de compactación, es decir los átomos ocupan un 68% del volumen de la red, mientras que en la (</w:t>
      </w:r>
      <w:proofErr w:type="spellStart"/>
      <w:r w:rsidRPr="00B46803">
        <w:rPr>
          <w:lang w:val="es-MX"/>
        </w:rPr>
        <w:t>c.c.c</w:t>
      </w:r>
      <w:proofErr w:type="spellEnd"/>
      <w:r w:rsidRPr="00B46803">
        <w:rPr>
          <w:lang w:val="es-MX"/>
        </w:rPr>
        <w:t>) y la (</w:t>
      </w:r>
      <w:proofErr w:type="spellStart"/>
      <w:r w:rsidRPr="00B46803">
        <w:rPr>
          <w:lang w:val="es-MX"/>
        </w:rPr>
        <w:t>h.c</w:t>
      </w:r>
      <w:proofErr w:type="spellEnd"/>
      <w:r w:rsidRPr="00B46803">
        <w:rPr>
          <w:lang w:val="es-MX"/>
        </w:rPr>
        <w:t xml:space="preserve">) ocupan un 74% del volumen. Su número de coordinación es 8. </w:t>
      </w:r>
      <w:proofErr w:type="spellStart"/>
      <w:r w:rsidRPr="00B46803">
        <w:rPr>
          <w:lang w:val="es-MX"/>
        </w:rPr>
        <w:t>Ej</w:t>
      </w:r>
      <w:proofErr w:type="spellEnd"/>
      <w:r w:rsidRPr="00B46803">
        <w:rPr>
          <w:lang w:val="es-MX"/>
        </w:rPr>
        <w:t>: Fe (</w:t>
      </w:r>
      <w:r w:rsidRPr="00B46803">
        <w:rPr>
          <w:lang w:val="es-MX"/>
        </w:rPr>
        <w:sym w:font="Symbol" w:char="F061"/>
      </w:r>
      <w:r w:rsidRPr="00B46803">
        <w:rPr>
          <w:lang w:val="es-MX"/>
        </w:rPr>
        <w:t xml:space="preserve">), Mo, </w:t>
      </w:r>
      <w:proofErr w:type="spellStart"/>
      <w:r w:rsidRPr="00B46803">
        <w:rPr>
          <w:lang w:val="es-MX"/>
        </w:rPr>
        <w:t>Na</w:t>
      </w:r>
      <w:proofErr w:type="spellEnd"/>
      <w:r w:rsidRPr="00B46803">
        <w:rPr>
          <w:lang w:val="es-MX"/>
        </w:rPr>
        <w:t>, etc.</w:t>
      </w:r>
    </w:p>
    <w:p w:rsidR="00B46803" w:rsidRPr="00B46803" w:rsidRDefault="00B46803" w:rsidP="00B46803">
      <w:pPr>
        <w:widowControl/>
        <w:numPr>
          <w:ilvl w:val="0"/>
          <w:numId w:val="17"/>
        </w:numPr>
        <w:suppressAutoHyphens w:val="0"/>
        <w:jc w:val="both"/>
        <w:rPr>
          <w:lang w:val="es-MX"/>
        </w:rPr>
      </w:pPr>
      <w:r w:rsidRPr="00B46803">
        <w:rPr>
          <w:b/>
          <w:lang w:val="es-MX"/>
        </w:rPr>
        <w:t xml:space="preserve">Red cúbica centrada en las caras: </w:t>
      </w:r>
      <w:r w:rsidRPr="00B46803">
        <w:rPr>
          <w:lang w:val="es-MX"/>
        </w:rPr>
        <w:t xml:space="preserve">La red tiene forma de cubo de parámetro con 8 átomos en los vértices del cubo y 6 en los centros de cada una de las caras. La densidad de compactación es del 74%. El índice de coordinación es 12. </w:t>
      </w:r>
      <w:proofErr w:type="spellStart"/>
      <w:r w:rsidRPr="00B46803">
        <w:rPr>
          <w:lang w:val="es-MX"/>
        </w:rPr>
        <w:t>Ej</w:t>
      </w:r>
      <w:proofErr w:type="spellEnd"/>
      <w:r w:rsidRPr="00B46803">
        <w:rPr>
          <w:lang w:val="es-MX"/>
        </w:rPr>
        <w:t>: Fe (</w:t>
      </w:r>
      <w:r w:rsidRPr="00B46803">
        <w:rPr>
          <w:lang w:val="es-MX"/>
        </w:rPr>
        <w:sym w:font="Symbol" w:char="F067"/>
      </w:r>
      <w:r w:rsidRPr="00B46803">
        <w:rPr>
          <w:lang w:val="es-MX"/>
        </w:rPr>
        <w:t>), Ni, Co, Cu, Al, Ti, etc.</w:t>
      </w:r>
    </w:p>
    <w:p w:rsidR="00B46803" w:rsidRPr="00B46803" w:rsidRDefault="00B46803" w:rsidP="00B46803">
      <w:pPr>
        <w:widowControl/>
        <w:numPr>
          <w:ilvl w:val="0"/>
          <w:numId w:val="17"/>
        </w:numPr>
        <w:suppressAutoHyphens w:val="0"/>
        <w:jc w:val="both"/>
        <w:rPr>
          <w:lang w:val="es-MX"/>
        </w:rPr>
      </w:pPr>
      <w:r w:rsidRPr="00B46803">
        <w:rPr>
          <w:b/>
          <w:lang w:val="es-MX"/>
        </w:rPr>
        <w:t>Red hexagonal compacta (</w:t>
      </w:r>
      <w:proofErr w:type="spellStart"/>
      <w:r w:rsidRPr="00B46803">
        <w:rPr>
          <w:b/>
          <w:lang w:val="es-MX"/>
        </w:rPr>
        <w:t>hc</w:t>
      </w:r>
      <w:proofErr w:type="spellEnd"/>
      <w:r w:rsidRPr="00B46803">
        <w:rPr>
          <w:b/>
          <w:lang w:val="es-MX"/>
        </w:rPr>
        <w:t>).</w:t>
      </w:r>
      <w:r w:rsidRPr="00B46803">
        <w:rPr>
          <w:lang w:val="es-MX"/>
        </w:rPr>
        <w:t xml:space="preserve"> La red tiene forma de prisma recto cuya base es un hexaedro. Tiene dos parámetros, los lados de la base del prisma </w:t>
      </w:r>
      <w:r w:rsidRPr="00B46803">
        <w:rPr>
          <w:b/>
          <w:lang w:val="es-MX"/>
        </w:rPr>
        <w:t>a</w:t>
      </w:r>
      <w:r w:rsidRPr="00B46803">
        <w:rPr>
          <w:lang w:val="es-MX"/>
        </w:rPr>
        <w:t xml:space="preserve"> y su altura </w:t>
      </w:r>
      <w:r w:rsidRPr="00B46803">
        <w:rPr>
          <w:b/>
          <w:lang w:val="es-MX"/>
        </w:rPr>
        <w:t>c</w:t>
      </w:r>
      <w:r w:rsidRPr="00B46803">
        <w:rPr>
          <w:lang w:val="es-MX"/>
        </w:rPr>
        <w:t xml:space="preserve">. Doce átomos están dispuestos en los vértices de la red, 2 átomos en el centro de la base y 3 átomos en el interior de la red. La densidad de computación es 74% y el índice de coordinación es 12. </w:t>
      </w:r>
      <w:proofErr w:type="spellStart"/>
      <w:r w:rsidRPr="00B46803">
        <w:rPr>
          <w:lang w:val="es-MX"/>
        </w:rPr>
        <w:t>Ej</w:t>
      </w:r>
      <w:proofErr w:type="spellEnd"/>
      <w:r w:rsidRPr="00B46803">
        <w:rPr>
          <w:lang w:val="es-MX"/>
        </w:rPr>
        <w:t>: Ti, Co, Cd, Mg.</w:t>
      </w:r>
    </w:p>
    <w:p w:rsidR="00B46803" w:rsidRPr="00B46803" w:rsidRDefault="00B46803" w:rsidP="00B46803">
      <w:pPr>
        <w:widowControl/>
        <w:numPr>
          <w:ilvl w:val="0"/>
          <w:numId w:val="17"/>
        </w:numPr>
        <w:suppressAutoHyphens w:val="0"/>
        <w:jc w:val="both"/>
        <w:rPr>
          <w:lang w:val="es-MX"/>
        </w:rPr>
      </w:pPr>
      <w:r w:rsidRPr="00B46803">
        <w:rPr>
          <w:b/>
          <w:noProof/>
          <w:lang w:val="es-ES" w:eastAsia="es-ES"/>
        </w:rPr>
        <w:drawing>
          <wp:anchor distT="0" distB="0" distL="114300" distR="114300" simplePos="0" relativeHeight="251661312" behindDoc="0" locked="0" layoutInCell="0" allowOverlap="1" wp14:anchorId="0F7C5420" wp14:editId="2FB41768">
            <wp:simplePos x="0" y="0"/>
            <wp:positionH relativeFrom="column">
              <wp:posOffset>1304700</wp:posOffset>
            </wp:positionH>
            <wp:positionV relativeFrom="paragraph">
              <wp:posOffset>814705</wp:posOffset>
            </wp:positionV>
            <wp:extent cx="3347085" cy="2079625"/>
            <wp:effectExtent l="0" t="0" r="5715" b="0"/>
            <wp:wrapTopAndBottom/>
            <wp:docPr id="2" name="Imagen 2" descr="red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d3.b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47085" cy="2079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6803">
        <w:rPr>
          <w:b/>
          <w:lang w:val="es-MX"/>
        </w:rPr>
        <w:t>Red Tetragonal centrada en el cuerpo:</w:t>
      </w:r>
      <w:r w:rsidRPr="00B46803">
        <w:rPr>
          <w:lang w:val="es-MX"/>
        </w:rPr>
        <w:t xml:space="preserve"> Tiene forma de prisma recto de base centrada. Los átomos están dispuesto de igual forma que en la (</w:t>
      </w:r>
      <w:proofErr w:type="spellStart"/>
      <w:r w:rsidRPr="00B46803">
        <w:rPr>
          <w:lang w:val="es-MX"/>
        </w:rPr>
        <w:t>c.c</w:t>
      </w:r>
      <w:proofErr w:type="spellEnd"/>
      <w:r w:rsidRPr="00B46803">
        <w:rPr>
          <w:lang w:val="es-MX"/>
        </w:rPr>
        <w:t xml:space="preserve">). presenta dos parámetros, el lado de la base </w:t>
      </w:r>
      <w:r w:rsidRPr="00B46803">
        <w:rPr>
          <w:b/>
          <w:lang w:val="es-MX"/>
        </w:rPr>
        <w:t>a</w:t>
      </w:r>
      <w:r w:rsidRPr="00B46803">
        <w:rPr>
          <w:lang w:val="es-MX"/>
        </w:rPr>
        <w:t xml:space="preserve"> y la altura </w:t>
      </w:r>
      <w:r w:rsidRPr="00B46803">
        <w:rPr>
          <w:b/>
          <w:lang w:val="es-MX"/>
        </w:rPr>
        <w:t>c</w:t>
      </w:r>
      <w:r w:rsidRPr="00B46803">
        <w:rPr>
          <w:lang w:val="es-MX"/>
        </w:rPr>
        <w:t xml:space="preserve">. La relación </w:t>
      </w:r>
      <w:r w:rsidRPr="00B46803">
        <w:rPr>
          <w:b/>
          <w:lang w:val="es-MX"/>
        </w:rPr>
        <w:t>c/a</w:t>
      </w:r>
      <w:r w:rsidRPr="00B46803">
        <w:rPr>
          <w:lang w:val="es-MX"/>
        </w:rPr>
        <w:t xml:space="preserve"> recibe el nombre de grado de </w:t>
      </w:r>
      <w:proofErr w:type="spellStart"/>
      <w:r w:rsidRPr="00B46803">
        <w:rPr>
          <w:lang w:val="es-MX"/>
        </w:rPr>
        <w:t>tetragonalidad</w:t>
      </w:r>
      <w:proofErr w:type="spellEnd"/>
      <w:r w:rsidRPr="00B46803">
        <w:rPr>
          <w:lang w:val="es-MX"/>
        </w:rPr>
        <w:t>. El índice de coordinación es igual a 8.</w:t>
      </w:r>
    </w:p>
    <w:p w:rsidR="00B46803" w:rsidRPr="00B46803" w:rsidRDefault="00B46803" w:rsidP="00B46803">
      <w:pPr>
        <w:jc w:val="both"/>
        <w:rPr>
          <w:b/>
          <w:lang w:val="es-MX"/>
        </w:rPr>
      </w:pPr>
    </w:p>
    <w:p w:rsidR="00B46803" w:rsidRPr="00B46803" w:rsidRDefault="00B46803" w:rsidP="00B46803">
      <w:pPr>
        <w:jc w:val="both"/>
        <w:rPr>
          <w:b/>
          <w:lang w:val="es-MX"/>
        </w:rPr>
      </w:pPr>
      <w:r w:rsidRPr="00B46803">
        <w:rPr>
          <w:b/>
          <w:lang w:val="es-MX"/>
        </w:rPr>
        <w:t>Tipos de redes cristalinas presentes en los metales: a)</w:t>
      </w:r>
      <w:r>
        <w:rPr>
          <w:b/>
          <w:lang w:val="es-MX"/>
        </w:rPr>
        <w:t xml:space="preserve"> </w:t>
      </w:r>
      <w:r w:rsidRPr="00B46803">
        <w:rPr>
          <w:b/>
          <w:lang w:val="es-MX"/>
        </w:rPr>
        <w:t>red cúbica centrada en el cuerpo. b) red cúbica centrada en las caras. c) red hexagonal compacta. d) red tetragonal.</w:t>
      </w:r>
    </w:p>
    <w:p w:rsidR="00B46803" w:rsidRPr="00B46803" w:rsidRDefault="00B46803" w:rsidP="00B46803">
      <w:pPr>
        <w:jc w:val="both"/>
        <w:rPr>
          <w:b/>
          <w:lang w:val="es-MX"/>
        </w:rPr>
      </w:pPr>
    </w:p>
    <w:p w:rsidR="00B46803" w:rsidRPr="00B46803" w:rsidRDefault="00B46803" w:rsidP="00B46803">
      <w:pPr>
        <w:pStyle w:val="Textoindependiente2"/>
        <w:rPr>
          <w:b/>
        </w:rPr>
      </w:pPr>
      <w:r w:rsidRPr="00B46803">
        <w:rPr>
          <w:b/>
        </w:rPr>
        <w:t>Características de la red cristalina.</w:t>
      </w:r>
    </w:p>
    <w:p w:rsidR="00B46803" w:rsidRPr="00B46803" w:rsidRDefault="00B46803" w:rsidP="00B46803">
      <w:pPr>
        <w:widowControl/>
        <w:numPr>
          <w:ilvl w:val="0"/>
          <w:numId w:val="18"/>
        </w:numPr>
        <w:suppressAutoHyphens w:val="0"/>
        <w:jc w:val="both"/>
        <w:rPr>
          <w:lang w:val="es-MX"/>
        </w:rPr>
      </w:pPr>
      <w:r w:rsidRPr="00B46803">
        <w:rPr>
          <w:b/>
          <w:lang w:val="es-MX"/>
        </w:rPr>
        <w:t xml:space="preserve">Parámetros de la red: </w:t>
      </w:r>
      <w:r w:rsidRPr="00B46803">
        <w:rPr>
          <w:lang w:val="es-MX"/>
        </w:rPr>
        <w:t>Caracteriza las dimensiones de la red en Angstrom. A través de la difracción de Rayos X, se puede calcular el parámetro de una red con una exactitud de una cien milésima de Angstrom (1Å = 10</w:t>
      </w:r>
      <w:r w:rsidRPr="00B46803">
        <w:rPr>
          <w:vertAlign w:val="superscript"/>
          <w:lang w:val="es-MX"/>
        </w:rPr>
        <w:t>-9</w:t>
      </w:r>
      <w:r w:rsidRPr="00B46803">
        <w:rPr>
          <w:lang w:val="es-MX"/>
        </w:rPr>
        <w:t>mm).</w:t>
      </w:r>
    </w:p>
    <w:p w:rsidR="00B46803" w:rsidRPr="00B46803" w:rsidRDefault="00B46803" w:rsidP="00B46803">
      <w:pPr>
        <w:widowControl/>
        <w:numPr>
          <w:ilvl w:val="0"/>
          <w:numId w:val="18"/>
        </w:numPr>
        <w:suppressAutoHyphens w:val="0"/>
        <w:jc w:val="both"/>
        <w:rPr>
          <w:lang w:val="es-MX"/>
        </w:rPr>
      </w:pPr>
      <w:r w:rsidRPr="00B46803">
        <w:rPr>
          <w:b/>
          <w:lang w:val="es-MX"/>
        </w:rPr>
        <w:t>Índice de coordinación:</w:t>
      </w:r>
      <w:r w:rsidRPr="00B46803">
        <w:rPr>
          <w:lang w:val="es-MX"/>
        </w:rPr>
        <w:t xml:space="preserve"> Es el número de átomos que se encuentran </w:t>
      </w:r>
      <w:proofErr w:type="spellStart"/>
      <w:proofErr w:type="gramStart"/>
      <w:r w:rsidRPr="00B46803">
        <w:rPr>
          <w:lang w:val="es-MX"/>
        </w:rPr>
        <w:t>mas</w:t>
      </w:r>
      <w:proofErr w:type="spellEnd"/>
      <w:proofErr w:type="gramEnd"/>
      <w:r w:rsidRPr="00B46803">
        <w:rPr>
          <w:lang w:val="es-MX"/>
        </w:rPr>
        <w:t xml:space="preserve"> próximos y equidistantes de un átomo dado. </w:t>
      </w:r>
    </w:p>
    <w:p w:rsidR="00B46803" w:rsidRPr="00B46803" w:rsidRDefault="00B46803" w:rsidP="00B46803">
      <w:pPr>
        <w:widowControl/>
        <w:numPr>
          <w:ilvl w:val="0"/>
          <w:numId w:val="18"/>
        </w:numPr>
        <w:suppressAutoHyphens w:val="0"/>
        <w:jc w:val="both"/>
        <w:rPr>
          <w:lang w:val="es-MX"/>
        </w:rPr>
      </w:pPr>
      <w:r w:rsidRPr="00B46803">
        <w:rPr>
          <w:b/>
          <w:lang w:val="es-MX"/>
        </w:rPr>
        <w:lastRenderedPageBreak/>
        <w:t xml:space="preserve">Número de átomos correspondientes a una celdilla elemental: </w:t>
      </w:r>
      <w:r w:rsidRPr="00B46803">
        <w:rPr>
          <w:lang w:val="es-MX"/>
        </w:rPr>
        <w:t>En la red cúbica centrada en el cuerpo los átomos de los vértices pertenecen a 8 celdillas. Por consiguiente cada átomo aporta a una celdilla 1/8 de su volumen. El átomo central pertenece a la celdilla, por lo tanto a una celdilla elemental le corresponde:</w:t>
      </w:r>
    </w:p>
    <w:p w:rsidR="00B46803" w:rsidRPr="00B46803" w:rsidRDefault="00B46803" w:rsidP="00B46803">
      <w:pPr>
        <w:jc w:val="both"/>
        <w:rPr>
          <w:b/>
          <w:lang w:val="es-MX"/>
        </w:rPr>
      </w:pPr>
    </w:p>
    <w:p w:rsidR="00B46803" w:rsidRPr="00B46803" w:rsidRDefault="00B46803" w:rsidP="00B46803">
      <w:pPr>
        <w:ind w:left="708" w:firstLine="708"/>
        <w:jc w:val="both"/>
        <w:rPr>
          <w:b/>
          <w:lang w:val="es-MX"/>
        </w:rPr>
      </w:pPr>
      <w:r w:rsidRPr="00B46803">
        <w:rPr>
          <w:b/>
          <w:lang w:val="es-MX"/>
        </w:rPr>
        <w:t>(1/8 x 8) + 1 = 2 átomos</w:t>
      </w:r>
    </w:p>
    <w:p w:rsidR="00B46803" w:rsidRPr="00B46803" w:rsidRDefault="00B46803" w:rsidP="00B46803">
      <w:pPr>
        <w:jc w:val="both"/>
        <w:rPr>
          <w:lang w:val="es-MX"/>
        </w:rPr>
      </w:pPr>
    </w:p>
    <w:p w:rsidR="00B46803" w:rsidRPr="00B46803" w:rsidRDefault="00B46803" w:rsidP="00B46803">
      <w:pPr>
        <w:jc w:val="both"/>
        <w:rPr>
          <w:lang w:val="es-MX"/>
        </w:rPr>
      </w:pPr>
      <w:r w:rsidRPr="00B46803">
        <w:rPr>
          <w:lang w:val="es-MX"/>
        </w:rPr>
        <w:tab/>
        <w:t>En la red cúbica centrada en las caras al pertenecer los átomos de las caras a dos celdillas le ecuación quedaría:</w:t>
      </w:r>
    </w:p>
    <w:p w:rsidR="00B46803" w:rsidRPr="00B46803" w:rsidRDefault="00B46803" w:rsidP="00B46803">
      <w:pPr>
        <w:jc w:val="both"/>
        <w:rPr>
          <w:lang w:val="es-MX"/>
        </w:rPr>
      </w:pPr>
    </w:p>
    <w:p w:rsidR="00B46803" w:rsidRPr="00B46803" w:rsidRDefault="00B46803" w:rsidP="00B46803">
      <w:pPr>
        <w:jc w:val="both"/>
        <w:rPr>
          <w:b/>
          <w:lang w:val="es-MX"/>
        </w:rPr>
      </w:pPr>
      <w:r w:rsidRPr="00B46803">
        <w:rPr>
          <w:lang w:val="es-MX"/>
        </w:rPr>
        <w:tab/>
      </w:r>
      <w:r w:rsidRPr="00B46803">
        <w:rPr>
          <w:lang w:val="es-MX"/>
        </w:rPr>
        <w:tab/>
      </w:r>
      <w:r w:rsidRPr="00B46803">
        <w:rPr>
          <w:b/>
          <w:lang w:val="es-MX"/>
        </w:rPr>
        <w:t>(1/8 x 8) + (1/2 x 6) = 4 átomos</w:t>
      </w:r>
    </w:p>
    <w:p w:rsidR="00B46803" w:rsidRPr="00B46803" w:rsidRDefault="00B46803" w:rsidP="00B46803">
      <w:pPr>
        <w:jc w:val="both"/>
        <w:rPr>
          <w:lang w:val="es-MX"/>
        </w:rPr>
      </w:pPr>
    </w:p>
    <w:p w:rsidR="00B46803" w:rsidRPr="00B46803" w:rsidRDefault="00B46803" w:rsidP="00B46803">
      <w:pPr>
        <w:widowControl/>
        <w:numPr>
          <w:ilvl w:val="0"/>
          <w:numId w:val="19"/>
        </w:numPr>
        <w:suppressAutoHyphens w:val="0"/>
        <w:jc w:val="both"/>
        <w:rPr>
          <w:b/>
          <w:lang w:val="es-MX"/>
        </w:rPr>
      </w:pPr>
      <w:r w:rsidRPr="00B46803">
        <w:rPr>
          <w:b/>
          <w:lang w:val="es-MX"/>
        </w:rPr>
        <w:t xml:space="preserve">Densidad de compactación: </w:t>
      </w:r>
      <w:r w:rsidRPr="00B46803">
        <w:rPr>
          <w:lang w:val="es-MX"/>
        </w:rPr>
        <w:t>Es el volumen que pueden ocupar los átomos en la red cristalina. Admitiendo que el átomo tiene forma de esfera, pueda calcularse su valor.</w:t>
      </w:r>
    </w:p>
    <w:p w:rsidR="00A77131" w:rsidRDefault="00A77131" w:rsidP="00A77131">
      <w:pPr>
        <w:rPr>
          <w:lang w:val="es-MX"/>
        </w:rPr>
      </w:pPr>
    </w:p>
    <w:p w:rsidR="00F34ED9" w:rsidRDefault="00F34ED9" w:rsidP="00F34ED9">
      <w:pPr>
        <w:widowControl/>
        <w:numPr>
          <w:ilvl w:val="0"/>
          <w:numId w:val="20"/>
        </w:numPr>
        <w:suppressAutoHyphens w:val="0"/>
        <w:jc w:val="both"/>
        <w:rPr>
          <w:b/>
          <w:lang w:val="es-MX"/>
        </w:rPr>
      </w:pPr>
      <w:r>
        <w:rPr>
          <w:b/>
          <w:lang w:val="es-MX"/>
        </w:rPr>
        <w:t>Estructura real de los cristales metálicos.</w:t>
      </w:r>
    </w:p>
    <w:p w:rsidR="00F34ED9" w:rsidRDefault="00F34ED9" w:rsidP="00F34ED9">
      <w:pPr>
        <w:jc w:val="both"/>
        <w:rPr>
          <w:lang w:val="es-MX"/>
        </w:rPr>
      </w:pPr>
    </w:p>
    <w:p w:rsidR="00F34ED9" w:rsidRDefault="00F34ED9" w:rsidP="00F34ED9">
      <w:pPr>
        <w:jc w:val="both"/>
        <w:rPr>
          <w:lang w:val="es-MX"/>
        </w:rPr>
      </w:pPr>
      <w:r>
        <w:rPr>
          <w:lang w:val="es-MX"/>
        </w:rPr>
        <w:t xml:space="preserve">Los cristales de un metal tienen por lo general pequeñas dimensiones. Por esto los objetos metálicos están formados por un número muy grande de cristales. Esta estructura recibe el nombre de </w:t>
      </w:r>
      <w:proofErr w:type="spellStart"/>
      <w:r>
        <w:rPr>
          <w:b/>
          <w:lang w:val="es-MX"/>
        </w:rPr>
        <w:t>policristalina</w:t>
      </w:r>
      <w:proofErr w:type="spellEnd"/>
      <w:r>
        <w:rPr>
          <w:b/>
          <w:lang w:val="es-MX"/>
        </w:rPr>
        <w:t>.</w:t>
      </w:r>
    </w:p>
    <w:p w:rsidR="00F34ED9" w:rsidRDefault="00F34ED9" w:rsidP="00F34ED9">
      <w:pPr>
        <w:jc w:val="both"/>
        <w:rPr>
          <w:lang w:val="es-MX"/>
        </w:rPr>
      </w:pPr>
      <w:r>
        <w:rPr>
          <w:lang w:val="es-MX"/>
        </w:rPr>
        <w:t xml:space="preserve">En un agregado </w:t>
      </w:r>
      <w:proofErr w:type="spellStart"/>
      <w:r>
        <w:rPr>
          <w:lang w:val="es-MX"/>
        </w:rPr>
        <w:t>policristalino</w:t>
      </w:r>
      <w:proofErr w:type="spellEnd"/>
      <w:r>
        <w:rPr>
          <w:lang w:val="es-MX"/>
        </w:rPr>
        <w:t xml:space="preserve"> los cristales aislados no tienen la posibilidad de tener forma regular. Estos cristales de forma irregular del agregado </w:t>
      </w:r>
      <w:proofErr w:type="spellStart"/>
      <w:r>
        <w:rPr>
          <w:lang w:val="es-MX"/>
        </w:rPr>
        <w:t>policristalino</w:t>
      </w:r>
      <w:proofErr w:type="spellEnd"/>
      <w:r>
        <w:rPr>
          <w:lang w:val="es-MX"/>
        </w:rPr>
        <w:t xml:space="preserve"> reciben el nombre de </w:t>
      </w:r>
      <w:r>
        <w:rPr>
          <w:b/>
          <w:lang w:val="es-MX"/>
        </w:rPr>
        <w:t>grano.</w:t>
      </w:r>
    </w:p>
    <w:p w:rsidR="00F34ED9" w:rsidRDefault="00F34ED9" w:rsidP="00F34ED9">
      <w:pPr>
        <w:jc w:val="both"/>
        <w:rPr>
          <w:lang w:val="es-MX"/>
        </w:rPr>
      </w:pPr>
      <w:r>
        <w:rPr>
          <w:lang w:val="es-MX"/>
        </w:rPr>
        <w:t>La orientación de la red cristalina en los granos es arbitraria y con igual probabilidad pueden encontrarse en cualquier orientación del espacio. Sin embargo la deformación plástica en frío ocasiona una orientación predominante de los granos.</w:t>
      </w:r>
    </w:p>
    <w:p w:rsidR="00F34ED9" w:rsidRDefault="00F34ED9" w:rsidP="00F34ED9">
      <w:pPr>
        <w:jc w:val="both"/>
        <w:rPr>
          <w:lang w:val="es-MX"/>
        </w:rPr>
      </w:pPr>
      <w:r>
        <w:rPr>
          <w:lang w:val="es-MX"/>
        </w:rPr>
        <w:t xml:space="preserve">Con una extracción muy lenta de calor durante la cristalización y por medio de otros procedimientos especiales pueden obtenerse trozos de metal formados por un solo cristal, es decir lo que se conoce como un </w:t>
      </w:r>
      <w:proofErr w:type="spellStart"/>
      <w:r>
        <w:rPr>
          <w:b/>
          <w:lang w:val="es-MX"/>
        </w:rPr>
        <w:t>monocristal</w:t>
      </w:r>
      <w:proofErr w:type="spellEnd"/>
      <w:r>
        <w:rPr>
          <w:b/>
          <w:lang w:val="es-MX"/>
        </w:rPr>
        <w:t>.</w:t>
      </w:r>
      <w:r>
        <w:rPr>
          <w:lang w:val="es-MX"/>
        </w:rPr>
        <w:t xml:space="preserve"> Estos tienen su empleo fundamentalmente en investigaciones científicas y en la fabricación de semiconductores.</w:t>
      </w:r>
    </w:p>
    <w:p w:rsidR="00F34ED9" w:rsidRDefault="00F34ED9" w:rsidP="00A77131">
      <w:pPr>
        <w:rPr>
          <w:lang w:val="es-MX"/>
        </w:rPr>
      </w:pPr>
    </w:p>
    <w:p w:rsidR="00AE7C2D" w:rsidRPr="00BF54FD" w:rsidRDefault="00AE7C2D" w:rsidP="00AE7C2D">
      <w:pPr>
        <w:pStyle w:val="Prrafodelista"/>
        <w:numPr>
          <w:ilvl w:val="1"/>
          <w:numId w:val="21"/>
        </w:numPr>
        <w:rPr>
          <w:b/>
        </w:rPr>
      </w:pPr>
      <w:r w:rsidRPr="00BF54FD">
        <w:rPr>
          <w:b/>
        </w:rPr>
        <w:t xml:space="preserve">Anisotropía. </w:t>
      </w:r>
    </w:p>
    <w:p w:rsidR="00B46803" w:rsidRDefault="00B46803" w:rsidP="00B46803">
      <w:pPr>
        <w:jc w:val="both"/>
        <w:rPr>
          <w:lang w:val="es-MX"/>
        </w:rPr>
      </w:pPr>
    </w:p>
    <w:p w:rsidR="00B46803" w:rsidRDefault="00B46803" w:rsidP="00BF54FD">
      <w:pPr>
        <w:pStyle w:val="Sangra2detindependiente"/>
        <w:spacing w:line="240" w:lineRule="auto"/>
        <w:ind w:left="0"/>
        <w:jc w:val="both"/>
      </w:pPr>
      <w:r>
        <w:t>Observando diversos planos de una red cúbica centrada en el cuerpo, puede llegarse a la conclusión de que la densidad con que estos planos están ocupados por los átomos es distinta.</w:t>
      </w:r>
    </w:p>
    <w:p w:rsidR="00B46803" w:rsidRDefault="00B46803" w:rsidP="00BF54FD">
      <w:pPr>
        <w:pStyle w:val="Sangra2detindependiente"/>
        <w:spacing w:line="240" w:lineRule="auto"/>
        <w:ind w:left="0"/>
        <w:jc w:val="both"/>
      </w:pPr>
      <w:r>
        <w:t>Las propiedades de un cristal tomado aisladamente (</w:t>
      </w:r>
      <w:proofErr w:type="spellStart"/>
      <w:r>
        <w:t>monocristal</w:t>
      </w:r>
      <w:proofErr w:type="spellEnd"/>
      <w:r>
        <w:t xml:space="preserve">) en una dirección dada difieren de sus propiedades en otra dirección y dependen como es natural, de la cantidad de átomos que se encuentran en esta dirección. La diferencia de propiedades en dependencia de la dirección en que se ensaya recibe el nombre de </w:t>
      </w:r>
      <w:r>
        <w:rPr>
          <w:b/>
        </w:rPr>
        <w:t>anisotropía</w:t>
      </w:r>
      <w:r>
        <w:t xml:space="preserve"> y es una característica de todos los cristales.</w:t>
      </w:r>
    </w:p>
    <w:p w:rsidR="00B46803" w:rsidRDefault="00B46803" w:rsidP="00BF54FD">
      <w:pPr>
        <w:pStyle w:val="Sangra2detindependiente"/>
        <w:spacing w:line="240" w:lineRule="auto"/>
        <w:ind w:left="0"/>
        <w:jc w:val="both"/>
        <w:rPr>
          <w:b/>
        </w:rPr>
      </w:pPr>
      <w:r>
        <w:t xml:space="preserve">Un metal real está formados por muchos cristales. Como cada cristal tiene una orientación arbitraria en cualquier dirección se encuentra aproximadamente la misma cantidad de cristales orientados al azar. Esto provoca que las propiedades del cuerpo cristalino sean prácticamente iguales en todas las direcciones, a pesar de que las propiedades de cada cristal componente del mismo </w:t>
      </w:r>
      <w:r w:rsidR="00BF54FD">
        <w:t>dependen</w:t>
      </w:r>
      <w:r>
        <w:t xml:space="preserve"> de la dirección. Este fenómeno se llama </w:t>
      </w:r>
      <w:proofErr w:type="spellStart"/>
      <w:r>
        <w:rPr>
          <w:b/>
        </w:rPr>
        <w:t>seudoisotropía</w:t>
      </w:r>
      <w:proofErr w:type="spellEnd"/>
      <w:r>
        <w:rPr>
          <w:b/>
        </w:rPr>
        <w:t xml:space="preserve"> </w:t>
      </w:r>
      <w:r>
        <w:t>(falsa isotropía)</w:t>
      </w:r>
      <w:r>
        <w:rPr>
          <w:b/>
        </w:rPr>
        <w:t>.</w:t>
      </w:r>
    </w:p>
    <w:p w:rsidR="00F34ED9" w:rsidRDefault="00F34ED9" w:rsidP="00F34ED9">
      <w:pPr>
        <w:jc w:val="both"/>
        <w:rPr>
          <w:lang w:val="es-MX"/>
        </w:rPr>
      </w:pPr>
    </w:p>
    <w:p w:rsidR="00A77131" w:rsidRDefault="00A77131" w:rsidP="00BF54FD">
      <w:pPr>
        <w:jc w:val="both"/>
        <w:rPr>
          <w:lang w:val="es-MX"/>
        </w:rPr>
      </w:pPr>
    </w:p>
    <w:p w:rsidR="00D85999" w:rsidRDefault="00D85999" w:rsidP="00BF54FD">
      <w:pPr>
        <w:jc w:val="both"/>
        <w:rPr>
          <w:lang w:val="es-MX"/>
        </w:rPr>
      </w:pPr>
    </w:p>
    <w:p w:rsidR="00D85999" w:rsidRDefault="00D85999" w:rsidP="00BF54FD">
      <w:pPr>
        <w:jc w:val="both"/>
        <w:rPr>
          <w:lang w:val="es-MX"/>
        </w:rPr>
      </w:pPr>
    </w:p>
    <w:p w:rsidR="00D85999" w:rsidRPr="00D85999" w:rsidRDefault="00D85999" w:rsidP="00D85999">
      <w:pPr>
        <w:pStyle w:val="Prrafodelista"/>
        <w:numPr>
          <w:ilvl w:val="1"/>
          <w:numId w:val="21"/>
        </w:numPr>
        <w:jc w:val="both"/>
        <w:rPr>
          <w:b/>
        </w:rPr>
      </w:pPr>
      <w:r w:rsidRPr="00D85999">
        <w:rPr>
          <w:b/>
        </w:rPr>
        <w:lastRenderedPageBreak/>
        <w:t>Propiedades que caracterizan cada grupo de materiales. Criterios de selección y diseño para su uso.</w:t>
      </w:r>
    </w:p>
    <w:p w:rsidR="00D85999" w:rsidRPr="00D85999" w:rsidRDefault="00D85999" w:rsidP="00BF54FD">
      <w:pPr>
        <w:jc w:val="both"/>
      </w:pPr>
    </w:p>
    <w:p w:rsidR="00D85999" w:rsidRDefault="0034242F" w:rsidP="0034242F">
      <w:pPr>
        <w:jc w:val="center"/>
        <w:rPr>
          <w:lang w:val="es-MX"/>
        </w:rPr>
      </w:pPr>
      <w:r>
        <w:rPr>
          <w:noProof/>
          <w:lang w:val="es-ES" w:eastAsia="es-ES"/>
        </w:rPr>
        <w:drawing>
          <wp:inline distT="0" distB="0" distL="0" distR="0">
            <wp:extent cx="4360340" cy="2928471"/>
            <wp:effectExtent l="0" t="0" r="2540" b="571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a 1.jpg"/>
                    <pic:cNvPicPr/>
                  </pic:nvPicPr>
                  <pic:blipFill>
                    <a:blip r:embed="rId8">
                      <a:extLst>
                        <a:ext uri="{28A0092B-C50C-407E-A947-70E740481C1C}">
                          <a14:useLocalDpi xmlns:a14="http://schemas.microsoft.com/office/drawing/2010/main" val="0"/>
                        </a:ext>
                      </a:extLst>
                    </a:blip>
                    <a:stretch>
                      <a:fillRect/>
                    </a:stretch>
                  </pic:blipFill>
                  <pic:spPr>
                    <a:xfrm>
                      <a:off x="0" y="0"/>
                      <a:ext cx="4366656" cy="2932713"/>
                    </a:xfrm>
                    <a:prstGeom prst="rect">
                      <a:avLst/>
                    </a:prstGeom>
                  </pic:spPr>
                </pic:pic>
              </a:graphicData>
            </a:graphic>
          </wp:inline>
        </w:drawing>
      </w:r>
    </w:p>
    <w:p w:rsidR="00D85999" w:rsidRDefault="00D85999" w:rsidP="00BF54FD">
      <w:pPr>
        <w:jc w:val="both"/>
        <w:rPr>
          <w:lang w:val="es-MX"/>
        </w:rPr>
      </w:pPr>
    </w:p>
    <w:p w:rsidR="00D85999" w:rsidRDefault="0034242F" w:rsidP="0034242F">
      <w:pPr>
        <w:jc w:val="center"/>
        <w:rPr>
          <w:lang w:val="es-MX"/>
        </w:rPr>
      </w:pPr>
      <w:r>
        <w:rPr>
          <w:noProof/>
          <w:lang w:val="es-ES" w:eastAsia="es-ES"/>
        </w:rPr>
        <w:drawing>
          <wp:inline distT="0" distB="0" distL="0" distR="0">
            <wp:extent cx="4333114" cy="3006650"/>
            <wp:effectExtent l="0" t="0" r="0" b="381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bla 2.jpg"/>
                    <pic:cNvPicPr/>
                  </pic:nvPicPr>
                  <pic:blipFill>
                    <a:blip r:embed="rId9">
                      <a:extLst>
                        <a:ext uri="{28A0092B-C50C-407E-A947-70E740481C1C}">
                          <a14:useLocalDpi xmlns:a14="http://schemas.microsoft.com/office/drawing/2010/main" val="0"/>
                        </a:ext>
                      </a:extLst>
                    </a:blip>
                    <a:stretch>
                      <a:fillRect/>
                    </a:stretch>
                  </pic:blipFill>
                  <pic:spPr>
                    <a:xfrm>
                      <a:off x="0" y="0"/>
                      <a:ext cx="4345324" cy="3015123"/>
                    </a:xfrm>
                    <a:prstGeom prst="rect">
                      <a:avLst/>
                    </a:prstGeom>
                  </pic:spPr>
                </pic:pic>
              </a:graphicData>
            </a:graphic>
          </wp:inline>
        </w:drawing>
      </w:r>
    </w:p>
    <w:p w:rsidR="00D85999" w:rsidRDefault="00D85999" w:rsidP="00BF54FD">
      <w:pPr>
        <w:jc w:val="both"/>
        <w:rPr>
          <w:lang w:val="es-MX"/>
        </w:rPr>
      </w:pPr>
    </w:p>
    <w:p w:rsidR="0034242F" w:rsidRPr="0034242F" w:rsidRDefault="0034242F" w:rsidP="0034242F">
      <w:pPr>
        <w:jc w:val="both"/>
        <w:rPr>
          <w:lang w:val="es-ES"/>
        </w:rPr>
      </w:pPr>
      <w:r w:rsidRPr="0034242F">
        <w:rPr>
          <w:b/>
          <w:bCs/>
          <w:lang w:val="es-ES"/>
        </w:rPr>
        <w:t>Relación entre estructura, propiedades y procesamiento</w:t>
      </w:r>
      <w:r w:rsidRPr="0034242F">
        <w:rPr>
          <w:lang w:val="es-ES"/>
        </w:rPr>
        <w:t xml:space="preserve"> </w:t>
      </w:r>
    </w:p>
    <w:p w:rsidR="00D85999" w:rsidRDefault="00D85999" w:rsidP="00BF54FD">
      <w:pPr>
        <w:jc w:val="both"/>
        <w:rPr>
          <w:lang w:val="es-ES"/>
        </w:rPr>
      </w:pPr>
    </w:p>
    <w:p w:rsidR="0034242F" w:rsidRPr="0034242F" w:rsidRDefault="0034242F" w:rsidP="0034242F">
      <w:pPr>
        <w:jc w:val="both"/>
        <w:rPr>
          <w:lang w:val="es-ES"/>
        </w:rPr>
      </w:pPr>
      <w:r w:rsidRPr="0034242F">
        <w:rPr>
          <w:lang w:val="es-ES"/>
        </w:rPr>
        <w:t xml:space="preserve">El aspecto fundamental que debe tomarse cuando se requiere producir un componente con una geometría y propiedades adecuadas, es el desempeño que éste tendría durante su vida útil. Para poder hacer la mejor selección y diseño, debemos tomar en cuenta la compleja relación entre la estructura interna del material, su procesamiento y sus propiedades finales. Cuando alguno de los tres aspectos de esta relación cambia los otros dos se ven afectados. Por lo que resulta ventajoso poder determinar la relación que existe entre estos tres aspectos a fin de obtener el producto requerido. </w:t>
      </w:r>
    </w:p>
    <w:p w:rsidR="0034242F" w:rsidRPr="0034242F" w:rsidRDefault="0034242F" w:rsidP="0034242F">
      <w:pPr>
        <w:jc w:val="both"/>
        <w:rPr>
          <w:lang w:val="es-ES"/>
        </w:rPr>
      </w:pPr>
      <w:r w:rsidRPr="0034242F">
        <w:rPr>
          <w:lang w:val="es-ES"/>
        </w:rPr>
        <w:t xml:space="preserve">El procesamiento de un material por lo general afecta la estructura de éste. Por ejemplo, una barra de cobre o acero fabricada por fundición tendrá una microestructura diferente a la de una </w:t>
      </w:r>
      <w:r w:rsidRPr="0034242F">
        <w:rPr>
          <w:lang w:val="es-ES"/>
        </w:rPr>
        <w:lastRenderedPageBreak/>
        <w:t xml:space="preserve">barra obtenida por conformado mecánico. La forma, tamaño y orientación de los granos puede ser diferente. En las fundiciones se pueden observar huecos: (rechupes) debidos a la contracción del metal durante la solidificación, burbujas de gas; partículas no metálicas (inclusiones) y granos </w:t>
      </w:r>
      <w:proofErr w:type="spellStart"/>
      <w:r w:rsidRPr="0034242F">
        <w:rPr>
          <w:lang w:val="es-ES"/>
        </w:rPr>
        <w:t>columnares</w:t>
      </w:r>
      <w:proofErr w:type="spellEnd"/>
      <w:r w:rsidRPr="0034242F">
        <w:rPr>
          <w:lang w:val="es-ES"/>
        </w:rPr>
        <w:t xml:space="preserve"> o estructuras dendríticas desarrolladas en la pared del molde hacia el centro de la pieza. </w:t>
      </w:r>
    </w:p>
    <w:p w:rsidR="0034242F" w:rsidRPr="0034242F" w:rsidRDefault="0034242F" w:rsidP="00BF54FD">
      <w:pPr>
        <w:jc w:val="both"/>
        <w:rPr>
          <w:lang w:val="es-ES"/>
        </w:rPr>
      </w:pPr>
    </w:p>
    <w:p w:rsidR="00D85999" w:rsidRDefault="0034242F" w:rsidP="0034242F">
      <w:pPr>
        <w:jc w:val="center"/>
        <w:rPr>
          <w:lang w:val="es-MX"/>
        </w:rPr>
      </w:pPr>
      <w:r w:rsidRPr="0034242F">
        <w:rPr>
          <w:noProof/>
          <w:lang w:val="es-ES" w:eastAsia="es-ES"/>
        </w:rPr>
        <w:drawing>
          <wp:inline distT="0" distB="0" distL="0" distR="0" wp14:anchorId="1950D3A3" wp14:editId="042D7BAF">
            <wp:extent cx="3392332" cy="1458259"/>
            <wp:effectExtent l="0" t="0" r="0" b="8890"/>
            <wp:docPr id="7578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81"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03701" cy="1463146"/>
                    </a:xfrm>
                    <a:prstGeom prst="rect">
                      <a:avLst/>
                    </a:prstGeom>
                    <a:noFill/>
                    <a:ln>
                      <a:noFill/>
                    </a:ln>
                    <a:extLst/>
                  </pic:spPr>
                </pic:pic>
              </a:graphicData>
            </a:graphic>
          </wp:inline>
        </w:drawing>
      </w:r>
    </w:p>
    <w:p w:rsidR="00D85999" w:rsidRDefault="00D85999" w:rsidP="00BF54FD">
      <w:pPr>
        <w:jc w:val="both"/>
        <w:rPr>
          <w:lang w:val="es-MX"/>
        </w:rPr>
      </w:pPr>
    </w:p>
    <w:p w:rsidR="006235CD" w:rsidRPr="006235CD" w:rsidRDefault="006235CD" w:rsidP="006235CD">
      <w:pPr>
        <w:jc w:val="both"/>
        <w:rPr>
          <w:lang w:val="es-ES"/>
        </w:rPr>
      </w:pPr>
      <w:r w:rsidRPr="006235CD">
        <w:rPr>
          <w:lang w:val="es-ES"/>
        </w:rPr>
        <w:t>En el material conformado mecánicamente las partículas no metálicas se deforman en la dirección del flujo al igual que los granos, la estructura cristalina sufre deformaciones (texturizado). La estructura y propiedades originales determinan la manera de procesar el material. Las piezas de fundición que contengan huecos pueden sufrir agrietamiento durante un conformado mecánico posterior. Las aleaciones que han sido endurecidas por alteraciones de la estructura cristalina se vuelven "</w:t>
      </w:r>
      <w:proofErr w:type="spellStart"/>
      <w:r w:rsidRPr="006235CD">
        <w:rPr>
          <w:lang w:val="es-ES"/>
        </w:rPr>
        <w:t>fragiles</w:t>
      </w:r>
      <w:proofErr w:type="spellEnd"/>
      <w:r w:rsidRPr="006235CD">
        <w:rPr>
          <w:lang w:val="es-ES"/>
        </w:rPr>
        <w:t xml:space="preserve">" y pueden fracturarse durante un conformado posterior. </w:t>
      </w:r>
    </w:p>
    <w:p w:rsidR="006235CD" w:rsidRPr="006235CD" w:rsidRDefault="006235CD" w:rsidP="006235CD">
      <w:pPr>
        <w:jc w:val="both"/>
        <w:rPr>
          <w:lang w:val="es-ES"/>
        </w:rPr>
      </w:pPr>
      <w:r w:rsidRPr="006235CD">
        <w:rPr>
          <w:lang w:val="es-ES"/>
        </w:rPr>
        <w:t xml:space="preserve">En el caso de los polímeros, sus propiedades mecánicas están determinadas por su estructura química y peso molecular. Propiedades como la resistencia a la tensión, módulo de Young, dureza y facilidad de proceso requieren un valor de peso molecular mínimo para alcanzar el óptimo. Si bien la resistencia mecánica aumenta con el peso molecular, la facilidad de procesamiento disminuye. Las variables más importantes que determinan el estado físico de un polímero son la magnitud y naturaleza de las restricciones al movimiento de sus cadenas moleculares, principalmente en el estado amorfo; en cambio cuando existe cierto grado de cristalinidad el material se endurece, aumentando su punto de fusión y propiedades mecánicas. Los polímeros clasificados como termoestables o </w:t>
      </w:r>
      <w:proofErr w:type="spellStart"/>
      <w:r w:rsidRPr="006235CD">
        <w:rPr>
          <w:lang w:val="es-ES"/>
        </w:rPr>
        <w:t>termofijos</w:t>
      </w:r>
      <w:proofErr w:type="spellEnd"/>
      <w:r w:rsidRPr="006235CD">
        <w:rPr>
          <w:lang w:val="es-ES"/>
        </w:rPr>
        <w:t xml:space="preserve"> no pueden deformarse plásticamente, mientras que los termoplásticos son fácilmente deformables. </w:t>
      </w:r>
    </w:p>
    <w:p w:rsidR="00D85999" w:rsidRDefault="00D85999" w:rsidP="00BF54FD">
      <w:pPr>
        <w:jc w:val="both"/>
        <w:rPr>
          <w:lang w:val="es-ES"/>
        </w:rPr>
      </w:pPr>
    </w:p>
    <w:p w:rsidR="006235CD" w:rsidRDefault="006235CD" w:rsidP="006235CD">
      <w:pPr>
        <w:jc w:val="center"/>
        <w:rPr>
          <w:lang w:val="es-ES"/>
        </w:rPr>
      </w:pPr>
      <w:r w:rsidRPr="006235CD">
        <w:rPr>
          <w:noProof/>
          <w:lang w:val="es-ES" w:eastAsia="es-ES"/>
        </w:rPr>
        <w:drawing>
          <wp:inline distT="0" distB="0" distL="0" distR="0" wp14:anchorId="1ED067E7" wp14:editId="3C2ECDA1">
            <wp:extent cx="1726835" cy="1171388"/>
            <wp:effectExtent l="0" t="0" r="6985" b="0"/>
            <wp:docPr id="778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29"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2514" cy="1175240"/>
                    </a:xfrm>
                    <a:prstGeom prst="rect">
                      <a:avLst/>
                    </a:prstGeom>
                    <a:noFill/>
                    <a:ln>
                      <a:noFill/>
                    </a:ln>
                    <a:extLst/>
                  </pic:spPr>
                </pic:pic>
              </a:graphicData>
            </a:graphic>
          </wp:inline>
        </w:drawing>
      </w:r>
    </w:p>
    <w:p w:rsidR="006235CD" w:rsidRDefault="006235CD" w:rsidP="00BF54FD">
      <w:pPr>
        <w:jc w:val="both"/>
        <w:rPr>
          <w:lang w:val="es-ES"/>
        </w:rPr>
      </w:pPr>
    </w:p>
    <w:p w:rsidR="006235CD" w:rsidRDefault="006235CD" w:rsidP="00BF54FD">
      <w:pPr>
        <w:jc w:val="both"/>
        <w:rPr>
          <w:lang w:val="es-ES"/>
        </w:rPr>
      </w:pPr>
    </w:p>
    <w:p w:rsidR="00C90D04" w:rsidRPr="00C90D04" w:rsidRDefault="00C90D04" w:rsidP="00C90D04">
      <w:pPr>
        <w:jc w:val="both"/>
        <w:rPr>
          <w:lang w:val="es-ES"/>
        </w:rPr>
      </w:pPr>
      <w:r w:rsidRPr="00C90D04">
        <w:rPr>
          <w:lang w:val="es-ES"/>
        </w:rPr>
        <w:t xml:space="preserve">El procesamiento de los materiales genera la forma deseada del componente a partir de un material uniforme. </w:t>
      </w:r>
    </w:p>
    <w:p w:rsidR="006235CD" w:rsidRDefault="006235CD" w:rsidP="00BF54FD">
      <w:pPr>
        <w:jc w:val="both"/>
        <w:rPr>
          <w:lang w:val="es-ES"/>
        </w:rPr>
      </w:pPr>
    </w:p>
    <w:p w:rsidR="006235CD" w:rsidRDefault="00C90D04" w:rsidP="00C90D04">
      <w:pPr>
        <w:jc w:val="center"/>
        <w:rPr>
          <w:lang w:val="es-ES"/>
        </w:rPr>
      </w:pPr>
      <w:r>
        <w:rPr>
          <w:noProof/>
          <w:lang w:val="es-ES" w:eastAsia="es-ES"/>
        </w:rPr>
        <w:lastRenderedPageBreak/>
        <w:drawing>
          <wp:inline distT="0" distB="0" distL="0" distR="0">
            <wp:extent cx="3711463" cy="1716336"/>
            <wp:effectExtent l="0" t="0" r="381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abla 3.jpg"/>
                    <pic:cNvPicPr/>
                  </pic:nvPicPr>
                  <pic:blipFill>
                    <a:blip r:embed="rId12">
                      <a:extLst>
                        <a:ext uri="{28A0092B-C50C-407E-A947-70E740481C1C}">
                          <a14:useLocalDpi xmlns:a14="http://schemas.microsoft.com/office/drawing/2010/main" val="0"/>
                        </a:ext>
                      </a:extLst>
                    </a:blip>
                    <a:stretch>
                      <a:fillRect/>
                    </a:stretch>
                  </pic:blipFill>
                  <pic:spPr>
                    <a:xfrm>
                      <a:off x="0" y="0"/>
                      <a:ext cx="3722216" cy="1721309"/>
                    </a:xfrm>
                    <a:prstGeom prst="rect">
                      <a:avLst/>
                    </a:prstGeom>
                  </pic:spPr>
                </pic:pic>
              </a:graphicData>
            </a:graphic>
          </wp:inline>
        </w:drawing>
      </w:r>
    </w:p>
    <w:p w:rsidR="006235CD" w:rsidRDefault="006235CD" w:rsidP="00BF54FD">
      <w:pPr>
        <w:jc w:val="both"/>
        <w:rPr>
          <w:lang w:val="es-ES"/>
        </w:rPr>
      </w:pPr>
    </w:p>
    <w:p w:rsidR="006235CD" w:rsidRDefault="006235CD" w:rsidP="00BF54FD">
      <w:pPr>
        <w:jc w:val="both"/>
        <w:rPr>
          <w:lang w:val="es-ES"/>
        </w:rPr>
      </w:pPr>
    </w:p>
    <w:p w:rsidR="006235CD" w:rsidRDefault="00C90D04" w:rsidP="00C90D04">
      <w:pPr>
        <w:jc w:val="center"/>
        <w:rPr>
          <w:lang w:val="es-ES"/>
        </w:rPr>
      </w:pPr>
      <w:r>
        <w:rPr>
          <w:noProof/>
          <w:lang w:val="es-ES" w:eastAsia="es-ES"/>
        </w:rPr>
        <w:drawing>
          <wp:inline distT="0" distB="0" distL="0" distR="0">
            <wp:extent cx="3682158" cy="1553882"/>
            <wp:effectExtent l="0" t="0" r="0" b="825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abla 4.jpg"/>
                    <pic:cNvPicPr/>
                  </pic:nvPicPr>
                  <pic:blipFill>
                    <a:blip r:embed="rId13">
                      <a:extLst>
                        <a:ext uri="{28A0092B-C50C-407E-A947-70E740481C1C}">
                          <a14:useLocalDpi xmlns:a14="http://schemas.microsoft.com/office/drawing/2010/main" val="0"/>
                        </a:ext>
                      </a:extLst>
                    </a:blip>
                    <a:stretch>
                      <a:fillRect/>
                    </a:stretch>
                  </pic:blipFill>
                  <pic:spPr>
                    <a:xfrm>
                      <a:off x="0" y="0"/>
                      <a:ext cx="3737426" cy="1577205"/>
                    </a:xfrm>
                    <a:prstGeom prst="rect">
                      <a:avLst/>
                    </a:prstGeom>
                  </pic:spPr>
                </pic:pic>
              </a:graphicData>
            </a:graphic>
          </wp:inline>
        </w:drawing>
      </w:r>
    </w:p>
    <w:p w:rsidR="006235CD" w:rsidRDefault="006235CD" w:rsidP="00BF54FD">
      <w:pPr>
        <w:jc w:val="both"/>
        <w:rPr>
          <w:lang w:val="es-ES"/>
        </w:rPr>
      </w:pPr>
    </w:p>
    <w:p w:rsidR="006235CD" w:rsidRPr="006235CD" w:rsidRDefault="006235CD" w:rsidP="00BF54FD">
      <w:pPr>
        <w:jc w:val="both"/>
        <w:rPr>
          <w:lang w:val="es-ES"/>
        </w:rPr>
      </w:pPr>
    </w:p>
    <w:p w:rsidR="009E20D3" w:rsidRPr="009E20D3" w:rsidRDefault="009E20D3" w:rsidP="009E20D3">
      <w:pPr>
        <w:pStyle w:val="Textoindependiente2"/>
        <w:rPr>
          <w:b/>
        </w:rPr>
      </w:pPr>
      <w:r w:rsidRPr="009E20D3">
        <w:rPr>
          <w:b/>
        </w:rPr>
        <w:t>CONCLUSIONES.</w:t>
      </w:r>
    </w:p>
    <w:p w:rsidR="009E20D3" w:rsidRPr="009E20D3" w:rsidRDefault="009E20D3" w:rsidP="00BC68B0">
      <w:pPr>
        <w:widowControl/>
        <w:numPr>
          <w:ilvl w:val="0"/>
          <w:numId w:val="23"/>
        </w:numPr>
        <w:suppressAutoHyphens w:val="0"/>
        <w:jc w:val="both"/>
        <w:rPr>
          <w:lang w:val="es-MX"/>
        </w:rPr>
      </w:pPr>
      <w:r w:rsidRPr="009E20D3">
        <w:rPr>
          <w:lang w:val="es-ES"/>
        </w:rPr>
        <w:t>Los principales materiales de uso común en la industria se clasifican como metales, cerámicos, plásticos o resinas, vidrios, cemento o concreto, y materiales compuestos (</w:t>
      </w:r>
      <w:proofErr w:type="spellStart"/>
      <w:r w:rsidRPr="009E20D3">
        <w:rPr>
          <w:lang w:val="es-ES"/>
        </w:rPr>
        <w:t>composites</w:t>
      </w:r>
      <w:proofErr w:type="spellEnd"/>
      <w:r w:rsidRPr="009E20D3">
        <w:rPr>
          <w:lang w:val="es-ES"/>
        </w:rPr>
        <w:t>).</w:t>
      </w:r>
    </w:p>
    <w:p w:rsidR="009E20D3" w:rsidRDefault="009E20D3" w:rsidP="009E20D3">
      <w:pPr>
        <w:widowControl/>
        <w:numPr>
          <w:ilvl w:val="0"/>
          <w:numId w:val="23"/>
        </w:numPr>
        <w:suppressAutoHyphens w:val="0"/>
        <w:jc w:val="both"/>
        <w:rPr>
          <w:lang w:val="es-MX"/>
        </w:rPr>
      </w:pPr>
      <w:r>
        <w:rPr>
          <w:lang w:val="es-MX"/>
        </w:rPr>
        <w:t xml:space="preserve">Los cuerpos en estado sólido pueden ser amorfos o cristalinos y los metales pertenecen a los cuerpos cristalinos. </w:t>
      </w:r>
    </w:p>
    <w:p w:rsidR="009E20D3" w:rsidRDefault="009E20D3" w:rsidP="009E20D3">
      <w:pPr>
        <w:widowControl/>
        <w:numPr>
          <w:ilvl w:val="0"/>
          <w:numId w:val="23"/>
        </w:numPr>
        <w:suppressAutoHyphens w:val="0"/>
        <w:jc w:val="both"/>
        <w:rPr>
          <w:lang w:val="es-MX"/>
        </w:rPr>
      </w:pPr>
      <w:r>
        <w:rPr>
          <w:lang w:val="es-MX"/>
        </w:rPr>
        <w:t>Los retículos cristalinos típicos de los metales son cúbicos (Centrado en el cuerpo o en las caras), hexagonal (simple y compacto) y tetragonal.</w:t>
      </w:r>
    </w:p>
    <w:p w:rsidR="009E20D3" w:rsidRDefault="009E20D3" w:rsidP="009E20D3">
      <w:pPr>
        <w:widowControl/>
        <w:numPr>
          <w:ilvl w:val="0"/>
          <w:numId w:val="23"/>
        </w:numPr>
        <w:suppressAutoHyphens w:val="0"/>
        <w:jc w:val="both"/>
        <w:rPr>
          <w:lang w:val="es-MX"/>
        </w:rPr>
      </w:pPr>
      <w:r>
        <w:rPr>
          <w:lang w:val="es-MX"/>
        </w:rPr>
        <w:t>La anisotropía es una característica propia de los cristales y es la diferencia de propiedades en dependencia de la dirección del ensayo.</w:t>
      </w:r>
    </w:p>
    <w:p w:rsidR="00D85999" w:rsidRDefault="00D85999" w:rsidP="00BF54FD">
      <w:pPr>
        <w:jc w:val="both"/>
        <w:rPr>
          <w:lang w:val="es-MX"/>
        </w:rPr>
      </w:pPr>
    </w:p>
    <w:p w:rsidR="00261005" w:rsidRPr="00261005" w:rsidRDefault="00261005" w:rsidP="00261005">
      <w:pPr>
        <w:pStyle w:val="Textoindependiente2"/>
        <w:rPr>
          <w:b/>
        </w:rPr>
      </w:pPr>
      <w:r w:rsidRPr="00261005">
        <w:rPr>
          <w:b/>
        </w:rPr>
        <w:t>ESTUDIO INDEPENDIENTE.</w:t>
      </w:r>
    </w:p>
    <w:p w:rsidR="00261005" w:rsidRDefault="00261005" w:rsidP="00261005">
      <w:pPr>
        <w:jc w:val="both"/>
        <w:rPr>
          <w:lang w:val="es-MX"/>
        </w:rPr>
      </w:pPr>
      <w:r>
        <w:rPr>
          <w:lang w:val="es-MX"/>
        </w:rPr>
        <w:t>Orientar el Seminario N°1 a través de la Guía.</w:t>
      </w:r>
    </w:p>
    <w:p w:rsidR="00261005" w:rsidRDefault="00261005" w:rsidP="00261005">
      <w:pPr>
        <w:jc w:val="both"/>
      </w:pPr>
      <w:r w:rsidRPr="00261005">
        <w:rPr>
          <w:b/>
        </w:rPr>
        <w:t xml:space="preserve">Tema I: </w:t>
      </w:r>
      <w:r w:rsidRPr="00261005">
        <w:t>Clasificación de los metales. Imperfecciones cristalinas. Difusión y solidificación.</w:t>
      </w:r>
    </w:p>
    <w:p w:rsidR="00261005" w:rsidRPr="00261005" w:rsidRDefault="00261005" w:rsidP="00261005">
      <w:pPr>
        <w:jc w:val="both"/>
      </w:pPr>
    </w:p>
    <w:p w:rsidR="00261005" w:rsidRDefault="00261005" w:rsidP="00261005">
      <w:pPr>
        <w:tabs>
          <w:tab w:val="left" w:pos="144"/>
          <w:tab w:val="left" w:pos="864"/>
          <w:tab w:val="left" w:pos="1584"/>
          <w:tab w:val="left" w:pos="2304"/>
          <w:tab w:val="left" w:pos="3024"/>
          <w:tab w:val="left" w:pos="3744"/>
          <w:tab w:val="left" w:pos="4464"/>
          <w:tab w:val="left" w:pos="5184"/>
          <w:tab w:val="left" w:pos="5904"/>
          <w:tab w:val="left" w:pos="6624"/>
        </w:tabs>
        <w:jc w:val="both"/>
        <w:rPr>
          <w:b/>
        </w:rPr>
      </w:pPr>
      <w:r>
        <w:rPr>
          <w:b/>
          <w:u w:val="single"/>
        </w:rPr>
        <w:t>TITULO DEL SEMINARIO:</w:t>
      </w:r>
      <w:r>
        <w:rPr>
          <w:b/>
        </w:rPr>
        <w:t xml:space="preserve"> Difusión en los sólidos. Mecanismo de difusión en los materiales metálicos. Tipos de difusión. Factores que influyen en la difusión; leyes. Procesos Tecnológicos en que está presente la difusión.</w:t>
      </w:r>
    </w:p>
    <w:p w:rsidR="00261005" w:rsidRDefault="00261005" w:rsidP="00261005">
      <w:pPr>
        <w:jc w:val="both"/>
        <w:rPr>
          <w:b/>
          <w:u w:val="single"/>
        </w:rPr>
      </w:pPr>
    </w:p>
    <w:p w:rsidR="00261005" w:rsidRDefault="00261005" w:rsidP="00261005">
      <w:pPr>
        <w:jc w:val="both"/>
        <w:rPr>
          <w:b/>
          <w:u w:val="single"/>
        </w:rPr>
      </w:pPr>
      <w:r>
        <w:rPr>
          <w:b/>
          <w:u w:val="single"/>
        </w:rPr>
        <w:t>Objetivos.</w:t>
      </w:r>
    </w:p>
    <w:p w:rsidR="00261005" w:rsidRDefault="00261005" w:rsidP="00261005">
      <w:pPr>
        <w:widowControl/>
        <w:numPr>
          <w:ilvl w:val="0"/>
          <w:numId w:val="26"/>
        </w:numPr>
        <w:suppressAutoHyphens w:val="0"/>
        <w:jc w:val="both"/>
      </w:pPr>
      <w:r>
        <w:t xml:space="preserve">Definir </w:t>
      </w:r>
      <w:r w:rsidR="007A2E26">
        <w:t>qué</w:t>
      </w:r>
      <w:r>
        <w:t xml:space="preserve"> se entiende por difusión así como diferenciar los diferentes tipos de difusión presentes en los metales.</w:t>
      </w:r>
    </w:p>
    <w:p w:rsidR="00261005" w:rsidRDefault="007A2E26" w:rsidP="00261005">
      <w:pPr>
        <w:widowControl/>
        <w:numPr>
          <w:ilvl w:val="0"/>
          <w:numId w:val="26"/>
        </w:numPr>
        <w:suppressAutoHyphens w:val="0"/>
        <w:jc w:val="both"/>
      </w:pPr>
      <w:r>
        <w:t>Establecer</w:t>
      </w:r>
      <w:r w:rsidR="00261005">
        <w:t xml:space="preserve"> las leyes más generales que rigen los procesos de difusión.</w:t>
      </w:r>
    </w:p>
    <w:p w:rsidR="00261005" w:rsidRDefault="007A2E26" w:rsidP="00261005">
      <w:pPr>
        <w:widowControl/>
        <w:numPr>
          <w:ilvl w:val="0"/>
          <w:numId w:val="26"/>
        </w:numPr>
        <w:suppressAutoHyphens w:val="0"/>
        <w:jc w:val="both"/>
      </w:pPr>
      <w:r>
        <w:t>Caracterizar</w:t>
      </w:r>
      <w:r w:rsidR="00261005">
        <w:t xml:space="preserve"> los procesos tecnológicos más importantes basados en el empleo de las leyes de la difusión.</w:t>
      </w:r>
    </w:p>
    <w:p w:rsidR="00261005" w:rsidRDefault="00261005" w:rsidP="00261005">
      <w:pPr>
        <w:jc w:val="both"/>
        <w:rPr>
          <w:b/>
        </w:rPr>
      </w:pPr>
    </w:p>
    <w:p w:rsidR="00261005" w:rsidRDefault="00261005" w:rsidP="00261005">
      <w:pPr>
        <w:jc w:val="both"/>
      </w:pPr>
      <w:r>
        <w:rPr>
          <w:b/>
        </w:rPr>
        <w:t>Aspecto Nº1. Conceptos Generales acerca de la difusión.</w:t>
      </w:r>
    </w:p>
    <w:p w:rsidR="00261005" w:rsidRDefault="00261005" w:rsidP="00261005">
      <w:pPr>
        <w:widowControl/>
        <w:numPr>
          <w:ilvl w:val="0"/>
          <w:numId w:val="27"/>
        </w:numPr>
        <w:suppressAutoHyphens w:val="0"/>
        <w:jc w:val="both"/>
      </w:pPr>
      <w:r>
        <w:t xml:space="preserve">Etapas de un tratamiento termoquímico (página 336 del </w:t>
      </w:r>
      <w:proofErr w:type="spellStart"/>
      <w:r>
        <w:t>Guliáev</w:t>
      </w:r>
      <w:proofErr w:type="spellEnd"/>
      <w:r>
        <w:t>)</w:t>
      </w:r>
      <w:proofErr w:type="gramStart"/>
      <w:r>
        <w:t>..</w:t>
      </w:r>
      <w:proofErr w:type="gramEnd"/>
    </w:p>
    <w:p w:rsidR="00261005" w:rsidRDefault="00261005" w:rsidP="00261005">
      <w:pPr>
        <w:widowControl/>
        <w:numPr>
          <w:ilvl w:val="0"/>
          <w:numId w:val="27"/>
        </w:numPr>
        <w:suppressAutoHyphens w:val="0"/>
        <w:jc w:val="both"/>
      </w:pPr>
      <w:r>
        <w:t xml:space="preserve">Conceptos de </w:t>
      </w:r>
      <w:proofErr w:type="spellStart"/>
      <w:r>
        <w:t>autodifusión</w:t>
      </w:r>
      <w:proofErr w:type="spellEnd"/>
      <w:r>
        <w:t xml:space="preserve"> y </w:t>
      </w:r>
      <w:proofErr w:type="spellStart"/>
      <w:r>
        <w:t>heterodifusión</w:t>
      </w:r>
      <w:proofErr w:type="spellEnd"/>
      <w:r>
        <w:t xml:space="preserve"> (páginas 336 a 337 del </w:t>
      </w:r>
      <w:proofErr w:type="spellStart"/>
      <w:r>
        <w:t>Guliáev</w:t>
      </w:r>
      <w:proofErr w:type="spellEnd"/>
      <w:r>
        <w:t>)</w:t>
      </w:r>
      <w:proofErr w:type="gramStart"/>
      <w:r>
        <w:t>..</w:t>
      </w:r>
      <w:proofErr w:type="gramEnd"/>
    </w:p>
    <w:p w:rsidR="00261005" w:rsidRDefault="00261005" w:rsidP="00261005">
      <w:pPr>
        <w:widowControl/>
        <w:numPr>
          <w:ilvl w:val="0"/>
          <w:numId w:val="27"/>
        </w:numPr>
        <w:suppressAutoHyphens w:val="0"/>
        <w:jc w:val="both"/>
      </w:pPr>
      <w:r>
        <w:t xml:space="preserve">Descripción de los procesos de difusión. Coeficiente de difusión y profundidad de la capa difundida (páginas 337 a 340 del </w:t>
      </w:r>
      <w:proofErr w:type="spellStart"/>
      <w:r>
        <w:t>Guliáev</w:t>
      </w:r>
      <w:proofErr w:type="spellEnd"/>
      <w:r>
        <w:t>).</w:t>
      </w:r>
    </w:p>
    <w:p w:rsidR="00261005" w:rsidRDefault="00261005" w:rsidP="00261005">
      <w:pPr>
        <w:jc w:val="both"/>
      </w:pPr>
    </w:p>
    <w:p w:rsidR="00261005" w:rsidRDefault="00261005" w:rsidP="00261005">
      <w:pPr>
        <w:jc w:val="both"/>
        <w:rPr>
          <w:u w:val="single"/>
        </w:rPr>
      </w:pPr>
      <w:r>
        <w:rPr>
          <w:u w:val="single"/>
        </w:rPr>
        <w:t>Bibliografía.</w:t>
      </w:r>
    </w:p>
    <w:p w:rsidR="00261005" w:rsidRDefault="00261005" w:rsidP="00261005">
      <w:pPr>
        <w:jc w:val="both"/>
      </w:pPr>
      <w:proofErr w:type="spellStart"/>
      <w:r>
        <w:t>Pag</w:t>
      </w:r>
      <w:proofErr w:type="spellEnd"/>
      <w:r>
        <w:t xml:space="preserve"> 336 - 340. Metalografía. Tomo I. </w:t>
      </w:r>
      <w:proofErr w:type="spellStart"/>
      <w:r>
        <w:t>A.P.Guliáev</w:t>
      </w:r>
      <w:proofErr w:type="spellEnd"/>
      <w:r>
        <w:t>.</w:t>
      </w:r>
    </w:p>
    <w:p w:rsidR="00261005" w:rsidRDefault="00261005" w:rsidP="00261005">
      <w:pPr>
        <w:jc w:val="both"/>
      </w:pPr>
      <w:proofErr w:type="spellStart"/>
      <w:r>
        <w:t>Pag</w:t>
      </w:r>
      <w:proofErr w:type="spellEnd"/>
      <w:r>
        <w:t xml:space="preserve"> 88 - 93. Metales teoría y práctica. Silvestre </w:t>
      </w:r>
      <w:proofErr w:type="spellStart"/>
      <w:r>
        <w:t>Bring</w:t>
      </w:r>
      <w:proofErr w:type="spellEnd"/>
      <w:r>
        <w:t xml:space="preserve"> Coello.</w:t>
      </w:r>
    </w:p>
    <w:p w:rsidR="00261005" w:rsidRDefault="00261005" w:rsidP="00261005">
      <w:pPr>
        <w:jc w:val="both"/>
        <w:rPr>
          <w:u w:val="single"/>
        </w:rPr>
      </w:pPr>
    </w:p>
    <w:p w:rsidR="00261005" w:rsidRDefault="00261005" w:rsidP="00261005">
      <w:pPr>
        <w:jc w:val="both"/>
      </w:pPr>
      <w:r>
        <w:rPr>
          <w:b/>
        </w:rPr>
        <w:t>Aspecto Nº2. Procesos tecnológicos basados en el empleo de la difusión.</w:t>
      </w:r>
    </w:p>
    <w:p w:rsidR="00261005" w:rsidRDefault="00261005" w:rsidP="00261005">
      <w:pPr>
        <w:widowControl/>
        <w:numPr>
          <w:ilvl w:val="0"/>
          <w:numId w:val="27"/>
        </w:numPr>
        <w:suppressAutoHyphens w:val="0"/>
        <w:jc w:val="both"/>
      </w:pPr>
      <w:r>
        <w:t xml:space="preserve">Cementación del acero (páginas 340 a 343 del </w:t>
      </w:r>
      <w:proofErr w:type="spellStart"/>
      <w:r>
        <w:t>Guliáev</w:t>
      </w:r>
      <w:proofErr w:type="spellEnd"/>
      <w:r>
        <w:t>).</w:t>
      </w:r>
    </w:p>
    <w:p w:rsidR="00261005" w:rsidRDefault="00261005" w:rsidP="00261005">
      <w:pPr>
        <w:widowControl/>
        <w:numPr>
          <w:ilvl w:val="0"/>
          <w:numId w:val="27"/>
        </w:numPr>
        <w:suppressAutoHyphens w:val="0"/>
        <w:jc w:val="both"/>
      </w:pPr>
      <w:r>
        <w:t xml:space="preserve">Nitruración del acero (páginas 348 a 350 del </w:t>
      </w:r>
      <w:proofErr w:type="spellStart"/>
      <w:r>
        <w:t>Guliáev</w:t>
      </w:r>
      <w:proofErr w:type="spellEnd"/>
      <w:r>
        <w:t>)</w:t>
      </w:r>
      <w:r w:rsidR="006A6DCA">
        <w:t>.</w:t>
      </w:r>
    </w:p>
    <w:p w:rsidR="00261005" w:rsidRDefault="00261005" w:rsidP="00261005">
      <w:pPr>
        <w:widowControl/>
        <w:numPr>
          <w:ilvl w:val="0"/>
          <w:numId w:val="27"/>
        </w:numPr>
        <w:suppressAutoHyphens w:val="0"/>
        <w:jc w:val="both"/>
      </w:pPr>
      <w:proofErr w:type="spellStart"/>
      <w:r>
        <w:t>Cianuración</w:t>
      </w:r>
      <w:proofErr w:type="spellEnd"/>
      <w:r>
        <w:t xml:space="preserve"> del acero (páginas 354 a 356 del </w:t>
      </w:r>
      <w:proofErr w:type="spellStart"/>
      <w:r>
        <w:t>Guliáev</w:t>
      </w:r>
      <w:proofErr w:type="spellEnd"/>
      <w:r>
        <w:t>)</w:t>
      </w:r>
      <w:r w:rsidR="006A6DCA">
        <w:t>.</w:t>
      </w:r>
    </w:p>
    <w:p w:rsidR="00261005" w:rsidRDefault="00261005" w:rsidP="00261005">
      <w:pPr>
        <w:widowControl/>
        <w:numPr>
          <w:ilvl w:val="0"/>
          <w:numId w:val="27"/>
        </w:numPr>
        <w:suppressAutoHyphens w:val="0"/>
        <w:jc w:val="both"/>
      </w:pPr>
      <w:r>
        <w:t xml:space="preserve">Metalización por difusión (página 357 del </w:t>
      </w:r>
      <w:proofErr w:type="spellStart"/>
      <w:r>
        <w:t>Guliáev</w:t>
      </w:r>
      <w:proofErr w:type="spellEnd"/>
      <w:r>
        <w:t>)</w:t>
      </w:r>
      <w:bookmarkStart w:id="0" w:name="_GoBack"/>
      <w:bookmarkEnd w:id="0"/>
      <w:r w:rsidR="006A6DCA">
        <w:t>.</w:t>
      </w:r>
    </w:p>
    <w:p w:rsidR="00261005" w:rsidRDefault="00261005" w:rsidP="00261005">
      <w:pPr>
        <w:jc w:val="both"/>
      </w:pPr>
    </w:p>
    <w:p w:rsidR="00261005" w:rsidRDefault="00261005" w:rsidP="00261005">
      <w:pPr>
        <w:jc w:val="both"/>
        <w:rPr>
          <w:u w:val="single"/>
        </w:rPr>
      </w:pPr>
      <w:r>
        <w:rPr>
          <w:u w:val="single"/>
        </w:rPr>
        <w:t>Bibliografía.</w:t>
      </w:r>
    </w:p>
    <w:p w:rsidR="00261005" w:rsidRDefault="00261005" w:rsidP="00261005">
      <w:pPr>
        <w:jc w:val="both"/>
      </w:pPr>
      <w:proofErr w:type="spellStart"/>
      <w:r>
        <w:t>Pag</w:t>
      </w:r>
      <w:proofErr w:type="spellEnd"/>
      <w:r>
        <w:t xml:space="preserve"> 340 - 357. Metalografía. Tomo I. </w:t>
      </w:r>
      <w:proofErr w:type="spellStart"/>
      <w:r>
        <w:t>A.P.Guliáev</w:t>
      </w:r>
      <w:proofErr w:type="spellEnd"/>
      <w:r>
        <w:t>.</w:t>
      </w:r>
    </w:p>
    <w:p w:rsidR="00261005" w:rsidRDefault="00261005" w:rsidP="00261005">
      <w:pPr>
        <w:jc w:val="both"/>
      </w:pPr>
      <w:proofErr w:type="spellStart"/>
      <w:r>
        <w:t>Pag</w:t>
      </w:r>
      <w:proofErr w:type="spellEnd"/>
      <w:r>
        <w:t xml:space="preserve"> 88 - 93. Metales teoría y práctica. Silvestre </w:t>
      </w:r>
      <w:proofErr w:type="spellStart"/>
      <w:r>
        <w:t>Bring</w:t>
      </w:r>
      <w:proofErr w:type="spellEnd"/>
      <w:r>
        <w:t xml:space="preserve"> Coello.</w:t>
      </w:r>
    </w:p>
    <w:p w:rsidR="00261005" w:rsidRDefault="00261005" w:rsidP="00261005">
      <w:pPr>
        <w:pStyle w:val="Textoindependiente2"/>
      </w:pPr>
    </w:p>
    <w:p w:rsidR="00D85999" w:rsidRDefault="00D85999" w:rsidP="00BF54FD">
      <w:pPr>
        <w:jc w:val="both"/>
        <w:rPr>
          <w:lang w:val="es-MX"/>
        </w:rPr>
      </w:pPr>
    </w:p>
    <w:p w:rsidR="00D85999" w:rsidRPr="00F34ED9" w:rsidRDefault="00D85999" w:rsidP="00BF54FD">
      <w:pPr>
        <w:jc w:val="both"/>
        <w:rPr>
          <w:lang w:val="es-MX"/>
        </w:rPr>
      </w:pPr>
    </w:p>
    <w:sectPr w:rsidR="00D85999" w:rsidRPr="00F34E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jaVu Sans">
    <w:charset w:val="00"/>
    <w:family w:val="auto"/>
    <w:pitch w:val="variable"/>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nsid w:val="06D30444"/>
    <w:multiLevelType w:val="singleLevel"/>
    <w:tmpl w:val="0C0A000F"/>
    <w:lvl w:ilvl="0">
      <w:start w:val="1"/>
      <w:numFmt w:val="decimal"/>
      <w:lvlText w:val="%1."/>
      <w:lvlJc w:val="left"/>
      <w:pPr>
        <w:tabs>
          <w:tab w:val="num" w:pos="360"/>
        </w:tabs>
        <w:ind w:left="360" w:hanging="360"/>
      </w:pPr>
    </w:lvl>
  </w:abstractNum>
  <w:abstractNum w:abstractNumId="4">
    <w:nsid w:val="0A00572A"/>
    <w:multiLevelType w:val="hybridMultilevel"/>
    <w:tmpl w:val="6BDA00E0"/>
    <w:lvl w:ilvl="0" w:tplc="147063B8">
      <w:start w:val="1"/>
      <w:numFmt w:val="bullet"/>
      <w:lvlText w:val=""/>
      <w:lvlJc w:val="left"/>
      <w:pPr>
        <w:tabs>
          <w:tab w:val="num" w:pos="720"/>
        </w:tabs>
        <w:ind w:left="720" w:hanging="360"/>
      </w:pPr>
      <w:rPr>
        <w:rFonts w:ascii="Wingdings" w:hAnsi="Wingdings" w:hint="default"/>
      </w:rPr>
    </w:lvl>
    <w:lvl w:ilvl="1" w:tplc="008EA4BC" w:tentative="1">
      <w:start w:val="1"/>
      <w:numFmt w:val="bullet"/>
      <w:lvlText w:val=""/>
      <w:lvlJc w:val="left"/>
      <w:pPr>
        <w:tabs>
          <w:tab w:val="num" w:pos="1440"/>
        </w:tabs>
        <w:ind w:left="1440" w:hanging="360"/>
      </w:pPr>
      <w:rPr>
        <w:rFonts w:ascii="Wingdings" w:hAnsi="Wingdings" w:hint="default"/>
      </w:rPr>
    </w:lvl>
    <w:lvl w:ilvl="2" w:tplc="6E82D358" w:tentative="1">
      <w:start w:val="1"/>
      <w:numFmt w:val="bullet"/>
      <w:lvlText w:val=""/>
      <w:lvlJc w:val="left"/>
      <w:pPr>
        <w:tabs>
          <w:tab w:val="num" w:pos="2160"/>
        </w:tabs>
        <w:ind w:left="2160" w:hanging="360"/>
      </w:pPr>
      <w:rPr>
        <w:rFonts w:ascii="Wingdings" w:hAnsi="Wingdings" w:hint="default"/>
      </w:rPr>
    </w:lvl>
    <w:lvl w:ilvl="3" w:tplc="6FF809EA" w:tentative="1">
      <w:start w:val="1"/>
      <w:numFmt w:val="bullet"/>
      <w:lvlText w:val=""/>
      <w:lvlJc w:val="left"/>
      <w:pPr>
        <w:tabs>
          <w:tab w:val="num" w:pos="2880"/>
        </w:tabs>
        <w:ind w:left="2880" w:hanging="360"/>
      </w:pPr>
      <w:rPr>
        <w:rFonts w:ascii="Wingdings" w:hAnsi="Wingdings" w:hint="default"/>
      </w:rPr>
    </w:lvl>
    <w:lvl w:ilvl="4" w:tplc="D21877FA" w:tentative="1">
      <w:start w:val="1"/>
      <w:numFmt w:val="bullet"/>
      <w:lvlText w:val=""/>
      <w:lvlJc w:val="left"/>
      <w:pPr>
        <w:tabs>
          <w:tab w:val="num" w:pos="3600"/>
        </w:tabs>
        <w:ind w:left="3600" w:hanging="360"/>
      </w:pPr>
      <w:rPr>
        <w:rFonts w:ascii="Wingdings" w:hAnsi="Wingdings" w:hint="default"/>
      </w:rPr>
    </w:lvl>
    <w:lvl w:ilvl="5" w:tplc="51E0895A" w:tentative="1">
      <w:start w:val="1"/>
      <w:numFmt w:val="bullet"/>
      <w:lvlText w:val=""/>
      <w:lvlJc w:val="left"/>
      <w:pPr>
        <w:tabs>
          <w:tab w:val="num" w:pos="4320"/>
        </w:tabs>
        <w:ind w:left="4320" w:hanging="360"/>
      </w:pPr>
      <w:rPr>
        <w:rFonts w:ascii="Wingdings" w:hAnsi="Wingdings" w:hint="default"/>
      </w:rPr>
    </w:lvl>
    <w:lvl w:ilvl="6" w:tplc="BB4E2C36" w:tentative="1">
      <w:start w:val="1"/>
      <w:numFmt w:val="bullet"/>
      <w:lvlText w:val=""/>
      <w:lvlJc w:val="left"/>
      <w:pPr>
        <w:tabs>
          <w:tab w:val="num" w:pos="5040"/>
        </w:tabs>
        <w:ind w:left="5040" w:hanging="360"/>
      </w:pPr>
      <w:rPr>
        <w:rFonts w:ascii="Wingdings" w:hAnsi="Wingdings" w:hint="default"/>
      </w:rPr>
    </w:lvl>
    <w:lvl w:ilvl="7" w:tplc="59DA65DA" w:tentative="1">
      <w:start w:val="1"/>
      <w:numFmt w:val="bullet"/>
      <w:lvlText w:val=""/>
      <w:lvlJc w:val="left"/>
      <w:pPr>
        <w:tabs>
          <w:tab w:val="num" w:pos="5760"/>
        </w:tabs>
        <w:ind w:left="5760" w:hanging="360"/>
      </w:pPr>
      <w:rPr>
        <w:rFonts w:ascii="Wingdings" w:hAnsi="Wingdings" w:hint="default"/>
      </w:rPr>
    </w:lvl>
    <w:lvl w:ilvl="8" w:tplc="DE10B6E4" w:tentative="1">
      <w:start w:val="1"/>
      <w:numFmt w:val="bullet"/>
      <w:lvlText w:val=""/>
      <w:lvlJc w:val="left"/>
      <w:pPr>
        <w:tabs>
          <w:tab w:val="num" w:pos="6480"/>
        </w:tabs>
        <w:ind w:left="6480" w:hanging="360"/>
      </w:pPr>
      <w:rPr>
        <w:rFonts w:ascii="Wingdings" w:hAnsi="Wingdings" w:hint="default"/>
      </w:rPr>
    </w:lvl>
  </w:abstractNum>
  <w:abstractNum w:abstractNumId="5">
    <w:nsid w:val="110347FF"/>
    <w:multiLevelType w:val="hybridMultilevel"/>
    <w:tmpl w:val="7640D128"/>
    <w:lvl w:ilvl="0" w:tplc="691E3340">
      <w:start w:val="1"/>
      <w:numFmt w:val="bullet"/>
      <w:lvlText w:val="•"/>
      <w:lvlJc w:val="left"/>
      <w:pPr>
        <w:tabs>
          <w:tab w:val="num" w:pos="720"/>
        </w:tabs>
        <w:ind w:left="720" w:hanging="360"/>
      </w:pPr>
      <w:rPr>
        <w:rFonts w:ascii="Times New Roman" w:hAnsi="Times New Roman" w:hint="default"/>
      </w:rPr>
    </w:lvl>
    <w:lvl w:ilvl="1" w:tplc="8424CA0A" w:tentative="1">
      <w:start w:val="1"/>
      <w:numFmt w:val="bullet"/>
      <w:lvlText w:val="•"/>
      <w:lvlJc w:val="left"/>
      <w:pPr>
        <w:tabs>
          <w:tab w:val="num" w:pos="1440"/>
        </w:tabs>
        <w:ind w:left="1440" w:hanging="360"/>
      </w:pPr>
      <w:rPr>
        <w:rFonts w:ascii="Times New Roman" w:hAnsi="Times New Roman" w:hint="default"/>
      </w:rPr>
    </w:lvl>
    <w:lvl w:ilvl="2" w:tplc="647A1E32" w:tentative="1">
      <w:start w:val="1"/>
      <w:numFmt w:val="bullet"/>
      <w:lvlText w:val="•"/>
      <w:lvlJc w:val="left"/>
      <w:pPr>
        <w:tabs>
          <w:tab w:val="num" w:pos="2160"/>
        </w:tabs>
        <w:ind w:left="2160" w:hanging="360"/>
      </w:pPr>
      <w:rPr>
        <w:rFonts w:ascii="Times New Roman" w:hAnsi="Times New Roman" w:hint="default"/>
      </w:rPr>
    </w:lvl>
    <w:lvl w:ilvl="3" w:tplc="DA08FAE2" w:tentative="1">
      <w:start w:val="1"/>
      <w:numFmt w:val="bullet"/>
      <w:lvlText w:val="•"/>
      <w:lvlJc w:val="left"/>
      <w:pPr>
        <w:tabs>
          <w:tab w:val="num" w:pos="2880"/>
        </w:tabs>
        <w:ind w:left="2880" w:hanging="360"/>
      </w:pPr>
      <w:rPr>
        <w:rFonts w:ascii="Times New Roman" w:hAnsi="Times New Roman" w:hint="default"/>
      </w:rPr>
    </w:lvl>
    <w:lvl w:ilvl="4" w:tplc="337A3BEA" w:tentative="1">
      <w:start w:val="1"/>
      <w:numFmt w:val="bullet"/>
      <w:lvlText w:val="•"/>
      <w:lvlJc w:val="left"/>
      <w:pPr>
        <w:tabs>
          <w:tab w:val="num" w:pos="3600"/>
        </w:tabs>
        <w:ind w:left="3600" w:hanging="360"/>
      </w:pPr>
      <w:rPr>
        <w:rFonts w:ascii="Times New Roman" w:hAnsi="Times New Roman" w:hint="default"/>
      </w:rPr>
    </w:lvl>
    <w:lvl w:ilvl="5" w:tplc="CE787A92" w:tentative="1">
      <w:start w:val="1"/>
      <w:numFmt w:val="bullet"/>
      <w:lvlText w:val="•"/>
      <w:lvlJc w:val="left"/>
      <w:pPr>
        <w:tabs>
          <w:tab w:val="num" w:pos="4320"/>
        </w:tabs>
        <w:ind w:left="4320" w:hanging="360"/>
      </w:pPr>
      <w:rPr>
        <w:rFonts w:ascii="Times New Roman" w:hAnsi="Times New Roman" w:hint="default"/>
      </w:rPr>
    </w:lvl>
    <w:lvl w:ilvl="6" w:tplc="C90C746A" w:tentative="1">
      <w:start w:val="1"/>
      <w:numFmt w:val="bullet"/>
      <w:lvlText w:val="•"/>
      <w:lvlJc w:val="left"/>
      <w:pPr>
        <w:tabs>
          <w:tab w:val="num" w:pos="5040"/>
        </w:tabs>
        <w:ind w:left="5040" w:hanging="360"/>
      </w:pPr>
      <w:rPr>
        <w:rFonts w:ascii="Times New Roman" w:hAnsi="Times New Roman" w:hint="default"/>
      </w:rPr>
    </w:lvl>
    <w:lvl w:ilvl="7" w:tplc="608A0370" w:tentative="1">
      <w:start w:val="1"/>
      <w:numFmt w:val="bullet"/>
      <w:lvlText w:val="•"/>
      <w:lvlJc w:val="left"/>
      <w:pPr>
        <w:tabs>
          <w:tab w:val="num" w:pos="5760"/>
        </w:tabs>
        <w:ind w:left="5760" w:hanging="360"/>
      </w:pPr>
      <w:rPr>
        <w:rFonts w:ascii="Times New Roman" w:hAnsi="Times New Roman" w:hint="default"/>
      </w:rPr>
    </w:lvl>
    <w:lvl w:ilvl="8" w:tplc="4C885FF2" w:tentative="1">
      <w:start w:val="1"/>
      <w:numFmt w:val="bullet"/>
      <w:lvlText w:val="•"/>
      <w:lvlJc w:val="left"/>
      <w:pPr>
        <w:tabs>
          <w:tab w:val="num" w:pos="6480"/>
        </w:tabs>
        <w:ind w:left="6480" w:hanging="360"/>
      </w:pPr>
      <w:rPr>
        <w:rFonts w:ascii="Times New Roman" w:hAnsi="Times New Roman" w:hint="default"/>
      </w:rPr>
    </w:lvl>
  </w:abstractNum>
  <w:abstractNum w:abstractNumId="6">
    <w:nsid w:val="12BD0006"/>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
    <w:nsid w:val="13CD50A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8">
    <w:nsid w:val="1D950843"/>
    <w:multiLevelType w:val="singleLevel"/>
    <w:tmpl w:val="0C0A000F"/>
    <w:lvl w:ilvl="0">
      <w:start w:val="1"/>
      <w:numFmt w:val="decimal"/>
      <w:lvlText w:val="%1."/>
      <w:lvlJc w:val="left"/>
      <w:pPr>
        <w:tabs>
          <w:tab w:val="num" w:pos="360"/>
        </w:tabs>
        <w:ind w:left="360" w:hanging="360"/>
      </w:pPr>
    </w:lvl>
  </w:abstractNum>
  <w:abstractNum w:abstractNumId="9">
    <w:nsid w:val="1F485756"/>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0">
    <w:nsid w:val="23F65B8E"/>
    <w:multiLevelType w:val="multilevel"/>
    <w:tmpl w:val="9FA4CD7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6B65E13"/>
    <w:multiLevelType w:val="multilevel"/>
    <w:tmpl w:val="9FA4CD7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8DC4C37"/>
    <w:multiLevelType w:val="hybridMultilevel"/>
    <w:tmpl w:val="4F88921A"/>
    <w:lvl w:ilvl="0" w:tplc="6A98E22A">
      <w:start w:val="1"/>
      <w:numFmt w:val="decimal"/>
      <w:lvlText w:val="%1."/>
      <w:lvlJc w:val="left"/>
      <w:pPr>
        <w:tabs>
          <w:tab w:val="num" w:pos="720"/>
        </w:tabs>
        <w:ind w:left="720" w:hanging="360"/>
      </w:pPr>
    </w:lvl>
    <w:lvl w:ilvl="1" w:tplc="E1C03E12" w:tentative="1">
      <w:start w:val="1"/>
      <w:numFmt w:val="decimal"/>
      <w:lvlText w:val="%2."/>
      <w:lvlJc w:val="left"/>
      <w:pPr>
        <w:tabs>
          <w:tab w:val="num" w:pos="1440"/>
        </w:tabs>
        <w:ind w:left="1440" w:hanging="360"/>
      </w:pPr>
    </w:lvl>
    <w:lvl w:ilvl="2" w:tplc="BD2CF788" w:tentative="1">
      <w:start w:val="1"/>
      <w:numFmt w:val="decimal"/>
      <w:lvlText w:val="%3."/>
      <w:lvlJc w:val="left"/>
      <w:pPr>
        <w:tabs>
          <w:tab w:val="num" w:pos="2160"/>
        </w:tabs>
        <w:ind w:left="2160" w:hanging="360"/>
      </w:pPr>
    </w:lvl>
    <w:lvl w:ilvl="3" w:tplc="A0A207B0" w:tentative="1">
      <w:start w:val="1"/>
      <w:numFmt w:val="decimal"/>
      <w:lvlText w:val="%4."/>
      <w:lvlJc w:val="left"/>
      <w:pPr>
        <w:tabs>
          <w:tab w:val="num" w:pos="2880"/>
        </w:tabs>
        <w:ind w:left="2880" w:hanging="360"/>
      </w:pPr>
    </w:lvl>
    <w:lvl w:ilvl="4" w:tplc="6E7020CC" w:tentative="1">
      <w:start w:val="1"/>
      <w:numFmt w:val="decimal"/>
      <w:lvlText w:val="%5."/>
      <w:lvlJc w:val="left"/>
      <w:pPr>
        <w:tabs>
          <w:tab w:val="num" w:pos="3600"/>
        </w:tabs>
        <w:ind w:left="3600" w:hanging="360"/>
      </w:pPr>
    </w:lvl>
    <w:lvl w:ilvl="5" w:tplc="B9B27784" w:tentative="1">
      <w:start w:val="1"/>
      <w:numFmt w:val="decimal"/>
      <w:lvlText w:val="%6."/>
      <w:lvlJc w:val="left"/>
      <w:pPr>
        <w:tabs>
          <w:tab w:val="num" w:pos="4320"/>
        </w:tabs>
        <w:ind w:left="4320" w:hanging="360"/>
      </w:pPr>
    </w:lvl>
    <w:lvl w:ilvl="6" w:tplc="82241BC4" w:tentative="1">
      <w:start w:val="1"/>
      <w:numFmt w:val="decimal"/>
      <w:lvlText w:val="%7."/>
      <w:lvlJc w:val="left"/>
      <w:pPr>
        <w:tabs>
          <w:tab w:val="num" w:pos="5040"/>
        </w:tabs>
        <w:ind w:left="5040" w:hanging="360"/>
      </w:pPr>
    </w:lvl>
    <w:lvl w:ilvl="7" w:tplc="9B0E124C" w:tentative="1">
      <w:start w:val="1"/>
      <w:numFmt w:val="decimal"/>
      <w:lvlText w:val="%8."/>
      <w:lvlJc w:val="left"/>
      <w:pPr>
        <w:tabs>
          <w:tab w:val="num" w:pos="5760"/>
        </w:tabs>
        <w:ind w:left="5760" w:hanging="360"/>
      </w:pPr>
    </w:lvl>
    <w:lvl w:ilvl="8" w:tplc="3E9E9104" w:tentative="1">
      <w:start w:val="1"/>
      <w:numFmt w:val="decimal"/>
      <w:lvlText w:val="%9."/>
      <w:lvlJc w:val="left"/>
      <w:pPr>
        <w:tabs>
          <w:tab w:val="num" w:pos="6480"/>
        </w:tabs>
        <w:ind w:left="6480" w:hanging="360"/>
      </w:pPr>
    </w:lvl>
  </w:abstractNum>
  <w:abstractNum w:abstractNumId="13">
    <w:nsid w:val="31FC5AFC"/>
    <w:multiLevelType w:val="multilevel"/>
    <w:tmpl w:val="9FA4CD7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B0568E1"/>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15">
    <w:nsid w:val="3EDC395A"/>
    <w:multiLevelType w:val="hybridMultilevel"/>
    <w:tmpl w:val="FD7E5DF0"/>
    <w:lvl w:ilvl="0" w:tplc="1EE4950A">
      <w:start w:val="1"/>
      <w:numFmt w:val="decimal"/>
      <w:lvlText w:val="%1."/>
      <w:lvlJc w:val="left"/>
      <w:pPr>
        <w:tabs>
          <w:tab w:val="num" w:pos="720"/>
        </w:tabs>
        <w:ind w:left="720" w:hanging="360"/>
      </w:pPr>
    </w:lvl>
    <w:lvl w:ilvl="1" w:tplc="3EEA11A0" w:tentative="1">
      <w:start w:val="1"/>
      <w:numFmt w:val="decimal"/>
      <w:lvlText w:val="%2."/>
      <w:lvlJc w:val="left"/>
      <w:pPr>
        <w:tabs>
          <w:tab w:val="num" w:pos="1440"/>
        </w:tabs>
        <w:ind w:left="1440" w:hanging="360"/>
      </w:pPr>
    </w:lvl>
    <w:lvl w:ilvl="2" w:tplc="6A92F5DC" w:tentative="1">
      <w:start w:val="1"/>
      <w:numFmt w:val="decimal"/>
      <w:lvlText w:val="%3."/>
      <w:lvlJc w:val="left"/>
      <w:pPr>
        <w:tabs>
          <w:tab w:val="num" w:pos="2160"/>
        </w:tabs>
        <w:ind w:left="2160" w:hanging="360"/>
      </w:pPr>
    </w:lvl>
    <w:lvl w:ilvl="3" w:tplc="A42A87AE" w:tentative="1">
      <w:start w:val="1"/>
      <w:numFmt w:val="decimal"/>
      <w:lvlText w:val="%4."/>
      <w:lvlJc w:val="left"/>
      <w:pPr>
        <w:tabs>
          <w:tab w:val="num" w:pos="2880"/>
        </w:tabs>
        <w:ind w:left="2880" w:hanging="360"/>
      </w:pPr>
    </w:lvl>
    <w:lvl w:ilvl="4" w:tplc="B1B87788" w:tentative="1">
      <w:start w:val="1"/>
      <w:numFmt w:val="decimal"/>
      <w:lvlText w:val="%5."/>
      <w:lvlJc w:val="left"/>
      <w:pPr>
        <w:tabs>
          <w:tab w:val="num" w:pos="3600"/>
        </w:tabs>
        <w:ind w:left="3600" w:hanging="360"/>
      </w:pPr>
    </w:lvl>
    <w:lvl w:ilvl="5" w:tplc="35AA3BA2" w:tentative="1">
      <w:start w:val="1"/>
      <w:numFmt w:val="decimal"/>
      <w:lvlText w:val="%6."/>
      <w:lvlJc w:val="left"/>
      <w:pPr>
        <w:tabs>
          <w:tab w:val="num" w:pos="4320"/>
        </w:tabs>
        <w:ind w:left="4320" w:hanging="360"/>
      </w:pPr>
    </w:lvl>
    <w:lvl w:ilvl="6" w:tplc="49CA3A14" w:tentative="1">
      <w:start w:val="1"/>
      <w:numFmt w:val="decimal"/>
      <w:lvlText w:val="%7."/>
      <w:lvlJc w:val="left"/>
      <w:pPr>
        <w:tabs>
          <w:tab w:val="num" w:pos="5040"/>
        </w:tabs>
        <w:ind w:left="5040" w:hanging="360"/>
      </w:pPr>
    </w:lvl>
    <w:lvl w:ilvl="7" w:tplc="81DC454A" w:tentative="1">
      <w:start w:val="1"/>
      <w:numFmt w:val="decimal"/>
      <w:lvlText w:val="%8."/>
      <w:lvlJc w:val="left"/>
      <w:pPr>
        <w:tabs>
          <w:tab w:val="num" w:pos="5760"/>
        </w:tabs>
        <w:ind w:left="5760" w:hanging="360"/>
      </w:pPr>
    </w:lvl>
    <w:lvl w:ilvl="8" w:tplc="A30A2CE4" w:tentative="1">
      <w:start w:val="1"/>
      <w:numFmt w:val="decimal"/>
      <w:lvlText w:val="%9."/>
      <w:lvlJc w:val="left"/>
      <w:pPr>
        <w:tabs>
          <w:tab w:val="num" w:pos="6480"/>
        </w:tabs>
        <w:ind w:left="6480" w:hanging="360"/>
      </w:pPr>
    </w:lvl>
  </w:abstractNum>
  <w:abstractNum w:abstractNumId="16">
    <w:nsid w:val="40233ADD"/>
    <w:multiLevelType w:val="hybridMultilevel"/>
    <w:tmpl w:val="FCEEC8F0"/>
    <w:lvl w:ilvl="0" w:tplc="170A5ACC">
      <w:start w:val="1"/>
      <w:numFmt w:val="decimal"/>
      <w:lvlText w:val="%1."/>
      <w:lvlJc w:val="left"/>
      <w:pPr>
        <w:tabs>
          <w:tab w:val="num" w:pos="720"/>
        </w:tabs>
        <w:ind w:left="720" w:hanging="360"/>
      </w:pPr>
    </w:lvl>
    <w:lvl w:ilvl="1" w:tplc="9E468BE8" w:tentative="1">
      <w:start w:val="1"/>
      <w:numFmt w:val="decimal"/>
      <w:lvlText w:val="%2."/>
      <w:lvlJc w:val="left"/>
      <w:pPr>
        <w:tabs>
          <w:tab w:val="num" w:pos="1440"/>
        </w:tabs>
        <w:ind w:left="1440" w:hanging="360"/>
      </w:pPr>
    </w:lvl>
    <w:lvl w:ilvl="2" w:tplc="CD6C2D0A" w:tentative="1">
      <w:start w:val="1"/>
      <w:numFmt w:val="decimal"/>
      <w:lvlText w:val="%3."/>
      <w:lvlJc w:val="left"/>
      <w:pPr>
        <w:tabs>
          <w:tab w:val="num" w:pos="2160"/>
        </w:tabs>
        <w:ind w:left="2160" w:hanging="360"/>
      </w:pPr>
    </w:lvl>
    <w:lvl w:ilvl="3" w:tplc="269233C2" w:tentative="1">
      <w:start w:val="1"/>
      <w:numFmt w:val="decimal"/>
      <w:lvlText w:val="%4."/>
      <w:lvlJc w:val="left"/>
      <w:pPr>
        <w:tabs>
          <w:tab w:val="num" w:pos="2880"/>
        </w:tabs>
        <w:ind w:left="2880" w:hanging="360"/>
      </w:pPr>
    </w:lvl>
    <w:lvl w:ilvl="4" w:tplc="FC4455E4" w:tentative="1">
      <w:start w:val="1"/>
      <w:numFmt w:val="decimal"/>
      <w:lvlText w:val="%5."/>
      <w:lvlJc w:val="left"/>
      <w:pPr>
        <w:tabs>
          <w:tab w:val="num" w:pos="3600"/>
        </w:tabs>
        <w:ind w:left="3600" w:hanging="360"/>
      </w:pPr>
    </w:lvl>
    <w:lvl w:ilvl="5" w:tplc="9D44B3B4" w:tentative="1">
      <w:start w:val="1"/>
      <w:numFmt w:val="decimal"/>
      <w:lvlText w:val="%6."/>
      <w:lvlJc w:val="left"/>
      <w:pPr>
        <w:tabs>
          <w:tab w:val="num" w:pos="4320"/>
        </w:tabs>
        <w:ind w:left="4320" w:hanging="360"/>
      </w:pPr>
    </w:lvl>
    <w:lvl w:ilvl="6" w:tplc="A79460D8" w:tentative="1">
      <w:start w:val="1"/>
      <w:numFmt w:val="decimal"/>
      <w:lvlText w:val="%7."/>
      <w:lvlJc w:val="left"/>
      <w:pPr>
        <w:tabs>
          <w:tab w:val="num" w:pos="5040"/>
        </w:tabs>
        <w:ind w:left="5040" w:hanging="360"/>
      </w:pPr>
    </w:lvl>
    <w:lvl w:ilvl="7" w:tplc="AD1202B2" w:tentative="1">
      <w:start w:val="1"/>
      <w:numFmt w:val="decimal"/>
      <w:lvlText w:val="%8."/>
      <w:lvlJc w:val="left"/>
      <w:pPr>
        <w:tabs>
          <w:tab w:val="num" w:pos="5760"/>
        </w:tabs>
        <w:ind w:left="5760" w:hanging="360"/>
      </w:pPr>
    </w:lvl>
    <w:lvl w:ilvl="8" w:tplc="B00AEDF0" w:tentative="1">
      <w:start w:val="1"/>
      <w:numFmt w:val="decimal"/>
      <w:lvlText w:val="%9."/>
      <w:lvlJc w:val="left"/>
      <w:pPr>
        <w:tabs>
          <w:tab w:val="num" w:pos="6480"/>
        </w:tabs>
        <w:ind w:left="6480" w:hanging="360"/>
      </w:pPr>
    </w:lvl>
  </w:abstractNum>
  <w:abstractNum w:abstractNumId="17">
    <w:nsid w:val="488F57BA"/>
    <w:multiLevelType w:val="hybridMultilevel"/>
    <w:tmpl w:val="7A64D61C"/>
    <w:lvl w:ilvl="0" w:tplc="7A0803B4">
      <w:start w:val="1"/>
      <w:numFmt w:val="decimal"/>
      <w:lvlText w:val="%1."/>
      <w:lvlJc w:val="left"/>
      <w:pPr>
        <w:tabs>
          <w:tab w:val="num" w:pos="720"/>
        </w:tabs>
        <w:ind w:left="720" w:hanging="360"/>
      </w:pPr>
    </w:lvl>
    <w:lvl w:ilvl="1" w:tplc="7CC05504" w:tentative="1">
      <w:start w:val="1"/>
      <w:numFmt w:val="decimal"/>
      <w:lvlText w:val="%2."/>
      <w:lvlJc w:val="left"/>
      <w:pPr>
        <w:tabs>
          <w:tab w:val="num" w:pos="1440"/>
        </w:tabs>
        <w:ind w:left="1440" w:hanging="360"/>
      </w:pPr>
    </w:lvl>
    <w:lvl w:ilvl="2" w:tplc="D430B7E4" w:tentative="1">
      <w:start w:val="1"/>
      <w:numFmt w:val="decimal"/>
      <w:lvlText w:val="%3."/>
      <w:lvlJc w:val="left"/>
      <w:pPr>
        <w:tabs>
          <w:tab w:val="num" w:pos="2160"/>
        </w:tabs>
        <w:ind w:left="2160" w:hanging="360"/>
      </w:pPr>
    </w:lvl>
    <w:lvl w:ilvl="3" w:tplc="5904861C" w:tentative="1">
      <w:start w:val="1"/>
      <w:numFmt w:val="decimal"/>
      <w:lvlText w:val="%4."/>
      <w:lvlJc w:val="left"/>
      <w:pPr>
        <w:tabs>
          <w:tab w:val="num" w:pos="2880"/>
        </w:tabs>
        <w:ind w:left="2880" w:hanging="360"/>
      </w:pPr>
    </w:lvl>
    <w:lvl w:ilvl="4" w:tplc="76B80BCE" w:tentative="1">
      <w:start w:val="1"/>
      <w:numFmt w:val="decimal"/>
      <w:lvlText w:val="%5."/>
      <w:lvlJc w:val="left"/>
      <w:pPr>
        <w:tabs>
          <w:tab w:val="num" w:pos="3600"/>
        </w:tabs>
        <w:ind w:left="3600" w:hanging="360"/>
      </w:pPr>
    </w:lvl>
    <w:lvl w:ilvl="5" w:tplc="3510FB10" w:tentative="1">
      <w:start w:val="1"/>
      <w:numFmt w:val="decimal"/>
      <w:lvlText w:val="%6."/>
      <w:lvlJc w:val="left"/>
      <w:pPr>
        <w:tabs>
          <w:tab w:val="num" w:pos="4320"/>
        </w:tabs>
        <w:ind w:left="4320" w:hanging="360"/>
      </w:pPr>
    </w:lvl>
    <w:lvl w:ilvl="6" w:tplc="619E4576" w:tentative="1">
      <w:start w:val="1"/>
      <w:numFmt w:val="decimal"/>
      <w:lvlText w:val="%7."/>
      <w:lvlJc w:val="left"/>
      <w:pPr>
        <w:tabs>
          <w:tab w:val="num" w:pos="5040"/>
        </w:tabs>
        <w:ind w:left="5040" w:hanging="360"/>
      </w:pPr>
    </w:lvl>
    <w:lvl w:ilvl="7" w:tplc="0F70B374" w:tentative="1">
      <w:start w:val="1"/>
      <w:numFmt w:val="decimal"/>
      <w:lvlText w:val="%8."/>
      <w:lvlJc w:val="left"/>
      <w:pPr>
        <w:tabs>
          <w:tab w:val="num" w:pos="5760"/>
        </w:tabs>
        <w:ind w:left="5760" w:hanging="360"/>
      </w:pPr>
    </w:lvl>
    <w:lvl w:ilvl="8" w:tplc="138ADEE0" w:tentative="1">
      <w:start w:val="1"/>
      <w:numFmt w:val="decimal"/>
      <w:lvlText w:val="%9."/>
      <w:lvlJc w:val="left"/>
      <w:pPr>
        <w:tabs>
          <w:tab w:val="num" w:pos="6480"/>
        </w:tabs>
        <w:ind w:left="6480" w:hanging="360"/>
      </w:pPr>
    </w:lvl>
  </w:abstractNum>
  <w:abstractNum w:abstractNumId="18">
    <w:nsid w:val="4CC90CC8"/>
    <w:multiLevelType w:val="singleLevel"/>
    <w:tmpl w:val="0C0A000F"/>
    <w:lvl w:ilvl="0">
      <w:start w:val="1"/>
      <w:numFmt w:val="decimal"/>
      <w:lvlText w:val="%1."/>
      <w:lvlJc w:val="left"/>
      <w:pPr>
        <w:tabs>
          <w:tab w:val="num" w:pos="360"/>
        </w:tabs>
        <w:ind w:left="360" w:hanging="360"/>
      </w:pPr>
    </w:lvl>
  </w:abstractNum>
  <w:abstractNum w:abstractNumId="19">
    <w:nsid w:val="522765C5"/>
    <w:multiLevelType w:val="singleLevel"/>
    <w:tmpl w:val="0C0A000F"/>
    <w:lvl w:ilvl="0">
      <w:start w:val="1"/>
      <w:numFmt w:val="decimal"/>
      <w:lvlText w:val="%1."/>
      <w:lvlJc w:val="left"/>
      <w:pPr>
        <w:tabs>
          <w:tab w:val="num" w:pos="360"/>
        </w:tabs>
        <w:ind w:left="360" w:hanging="360"/>
      </w:pPr>
    </w:lvl>
  </w:abstractNum>
  <w:abstractNum w:abstractNumId="20">
    <w:nsid w:val="6329612A"/>
    <w:multiLevelType w:val="hybridMultilevel"/>
    <w:tmpl w:val="C8920C66"/>
    <w:lvl w:ilvl="0" w:tplc="0E7631E6">
      <w:start w:val="3"/>
      <w:numFmt w:val="decimal"/>
      <w:lvlText w:val="%1."/>
      <w:lvlJc w:val="left"/>
      <w:pPr>
        <w:tabs>
          <w:tab w:val="num" w:pos="720"/>
        </w:tabs>
        <w:ind w:left="720" w:hanging="360"/>
      </w:pPr>
    </w:lvl>
    <w:lvl w:ilvl="1" w:tplc="A23A3DCC" w:tentative="1">
      <w:start w:val="1"/>
      <w:numFmt w:val="decimal"/>
      <w:lvlText w:val="%2."/>
      <w:lvlJc w:val="left"/>
      <w:pPr>
        <w:tabs>
          <w:tab w:val="num" w:pos="1440"/>
        </w:tabs>
        <w:ind w:left="1440" w:hanging="360"/>
      </w:pPr>
    </w:lvl>
    <w:lvl w:ilvl="2" w:tplc="48E60A70" w:tentative="1">
      <w:start w:val="1"/>
      <w:numFmt w:val="decimal"/>
      <w:lvlText w:val="%3."/>
      <w:lvlJc w:val="left"/>
      <w:pPr>
        <w:tabs>
          <w:tab w:val="num" w:pos="2160"/>
        </w:tabs>
        <w:ind w:left="2160" w:hanging="360"/>
      </w:pPr>
    </w:lvl>
    <w:lvl w:ilvl="3" w:tplc="A8C40F26" w:tentative="1">
      <w:start w:val="1"/>
      <w:numFmt w:val="decimal"/>
      <w:lvlText w:val="%4."/>
      <w:lvlJc w:val="left"/>
      <w:pPr>
        <w:tabs>
          <w:tab w:val="num" w:pos="2880"/>
        </w:tabs>
        <w:ind w:left="2880" w:hanging="360"/>
      </w:pPr>
    </w:lvl>
    <w:lvl w:ilvl="4" w:tplc="9918948A" w:tentative="1">
      <w:start w:val="1"/>
      <w:numFmt w:val="decimal"/>
      <w:lvlText w:val="%5."/>
      <w:lvlJc w:val="left"/>
      <w:pPr>
        <w:tabs>
          <w:tab w:val="num" w:pos="3600"/>
        </w:tabs>
        <w:ind w:left="3600" w:hanging="360"/>
      </w:pPr>
    </w:lvl>
    <w:lvl w:ilvl="5" w:tplc="0F5A4184" w:tentative="1">
      <w:start w:val="1"/>
      <w:numFmt w:val="decimal"/>
      <w:lvlText w:val="%6."/>
      <w:lvlJc w:val="left"/>
      <w:pPr>
        <w:tabs>
          <w:tab w:val="num" w:pos="4320"/>
        </w:tabs>
        <w:ind w:left="4320" w:hanging="360"/>
      </w:pPr>
    </w:lvl>
    <w:lvl w:ilvl="6" w:tplc="EDAEB2B0" w:tentative="1">
      <w:start w:val="1"/>
      <w:numFmt w:val="decimal"/>
      <w:lvlText w:val="%7."/>
      <w:lvlJc w:val="left"/>
      <w:pPr>
        <w:tabs>
          <w:tab w:val="num" w:pos="5040"/>
        </w:tabs>
        <w:ind w:left="5040" w:hanging="360"/>
      </w:pPr>
    </w:lvl>
    <w:lvl w:ilvl="7" w:tplc="87401942" w:tentative="1">
      <w:start w:val="1"/>
      <w:numFmt w:val="decimal"/>
      <w:lvlText w:val="%8."/>
      <w:lvlJc w:val="left"/>
      <w:pPr>
        <w:tabs>
          <w:tab w:val="num" w:pos="5760"/>
        </w:tabs>
        <w:ind w:left="5760" w:hanging="360"/>
      </w:pPr>
    </w:lvl>
    <w:lvl w:ilvl="8" w:tplc="653287E4" w:tentative="1">
      <w:start w:val="1"/>
      <w:numFmt w:val="decimal"/>
      <w:lvlText w:val="%9."/>
      <w:lvlJc w:val="left"/>
      <w:pPr>
        <w:tabs>
          <w:tab w:val="num" w:pos="6480"/>
        </w:tabs>
        <w:ind w:left="6480" w:hanging="360"/>
      </w:pPr>
    </w:lvl>
  </w:abstractNum>
  <w:abstractNum w:abstractNumId="21">
    <w:nsid w:val="649D2237"/>
    <w:multiLevelType w:val="hybridMultilevel"/>
    <w:tmpl w:val="8850F33E"/>
    <w:lvl w:ilvl="0" w:tplc="56EC2988">
      <w:start w:val="2"/>
      <w:numFmt w:val="decimal"/>
      <w:lvlText w:val="%1."/>
      <w:lvlJc w:val="left"/>
      <w:pPr>
        <w:tabs>
          <w:tab w:val="num" w:pos="720"/>
        </w:tabs>
        <w:ind w:left="720" w:hanging="360"/>
      </w:pPr>
    </w:lvl>
    <w:lvl w:ilvl="1" w:tplc="8AA44B60" w:tentative="1">
      <w:start w:val="1"/>
      <w:numFmt w:val="decimal"/>
      <w:lvlText w:val="%2."/>
      <w:lvlJc w:val="left"/>
      <w:pPr>
        <w:tabs>
          <w:tab w:val="num" w:pos="1440"/>
        </w:tabs>
        <w:ind w:left="1440" w:hanging="360"/>
      </w:pPr>
    </w:lvl>
    <w:lvl w:ilvl="2" w:tplc="256E2EDE" w:tentative="1">
      <w:start w:val="1"/>
      <w:numFmt w:val="decimal"/>
      <w:lvlText w:val="%3."/>
      <w:lvlJc w:val="left"/>
      <w:pPr>
        <w:tabs>
          <w:tab w:val="num" w:pos="2160"/>
        </w:tabs>
        <w:ind w:left="2160" w:hanging="360"/>
      </w:pPr>
    </w:lvl>
    <w:lvl w:ilvl="3" w:tplc="53A2D1EA" w:tentative="1">
      <w:start w:val="1"/>
      <w:numFmt w:val="decimal"/>
      <w:lvlText w:val="%4."/>
      <w:lvlJc w:val="left"/>
      <w:pPr>
        <w:tabs>
          <w:tab w:val="num" w:pos="2880"/>
        </w:tabs>
        <w:ind w:left="2880" w:hanging="360"/>
      </w:pPr>
    </w:lvl>
    <w:lvl w:ilvl="4" w:tplc="9E580134" w:tentative="1">
      <w:start w:val="1"/>
      <w:numFmt w:val="decimal"/>
      <w:lvlText w:val="%5."/>
      <w:lvlJc w:val="left"/>
      <w:pPr>
        <w:tabs>
          <w:tab w:val="num" w:pos="3600"/>
        </w:tabs>
        <w:ind w:left="3600" w:hanging="360"/>
      </w:pPr>
    </w:lvl>
    <w:lvl w:ilvl="5" w:tplc="8126F13A" w:tentative="1">
      <w:start w:val="1"/>
      <w:numFmt w:val="decimal"/>
      <w:lvlText w:val="%6."/>
      <w:lvlJc w:val="left"/>
      <w:pPr>
        <w:tabs>
          <w:tab w:val="num" w:pos="4320"/>
        </w:tabs>
        <w:ind w:left="4320" w:hanging="360"/>
      </w:pPr>
    </w:lvl>
    <w:lvl w:ilvl="6" w:tplc="E826A13A" w:tentative="1">
      <w:start w:val="1"/>
      <w:numFmt w:val="decimal"/>
      <w:lvlText w:val="%7."/>
      <w:lvlJc w:val="left"/>
      <w:pPr>
        <w:tabs>
          <w:tab w:val="num" w:pos="5040"/>
        </w:tabs>
        <w:ind w:left="5040" w:hanging="360"/>
      </w:pPr>
    </w:lvl>
    <w:lvl w:ilvl="7" w:tplc="BD6C5E60" w:tentative="1">
      <w:start w:val="1"/>
      <w:numFmt w:val="decimal"/>
      <w:lvlText w:val="%8."/>
      <w:lvlJc w:val="left"/>
      <w:pPr>
        <w:tabs>
          <w:tab w:val="num" w:pos="5760"/>
        </w:tabs>
        <w:ind w:left="5760" w:hanging="360"/>
      </w:pPr>
    </w:lvl>
    <w:lvl w:ilvl="8" w:tplc="E88A777A" w:tentative="1">
      <w:start w:val="1"/>
      <w:numFmt w:val="decimal"/>
      <w:lvlText w:val="%9."/>
      <w:lvlJc w:val="left"/>
      <w:pPr>
        <w:tabs>
          <w:tab w:val="num" w:pos="6480"/>
        </w:tabs>
        <w:ind w:left="6480" w:hanging="360"/>
      </w:pPr>
    </w:lvl>
  </w:abstractNum>
  <w:abstractNum w:abstractNumId="22">
    <w:nsid w:val="699D6847"/>
    <w:multiLevelType w:val="hybridMultilevel"/>
    <w:tmpl w:val="5CE656EE"/>
    <w:lvl w:ilvl="0" w:tplc="578E59DA">
      <w:start w:val="2"/>
      <w:numFmt w:val="decimal"/>
      <w:lvlText w:val="%1."/>
      <w:lvlJc w:val="left"/>
      <w:pPr>
        <w:tabs>
          <w:tab w:val="num" w:pos="720"/>
        </w:tabs>
        <w:ind w:left="720" w:hanging="360"/>
      </w:pPr>
    </w:lvl>
    <w:lvl w:ilvl="1" w:tplc="8D72EE06" w:tentative="1">
      <w:start w:val="1"/>
      <w:numFmt w:val="decimal"/>
      <w:lvlText w:val="%2."/>
      <w:lvlJc w:val="left"/>
      <w:pPr>
        <w:tabs>
          <w:tab w:val="num" w:pos="1440"/>
        </w:tabs>
        <w:ind w:left="1440" w:hanging="360"/>
      </w:pPr>
    </w:lvl>
    <w:lvl w:ilvl="2" w:tplc="0FD6CBD8" w:tentative="1">
      <w:start w:val="1"/>
      <w:numFmt w:val="decimal"/>
      <w:lvlText w:val="%3."/>
      <w:lvlJc w:val="left"/>
      <w:pPr>
        <w:tabs>
          <w:tab w:val="num" w:pos="2160"/>
        </w:tabs>
        <w:ind w:left="2160" w:hanging="360"/>
      </w:pPr>
    </w:lvl>
    <w:lvl w:ilvl="3" w:tplc="BDD63A38" w:tentative="1">
      <w:start w:val="1"/>
      <w:numFmt w:val="decimal"/>
      <w:lvlText w:val="%4."/>
      <w:lvlJc w:val="left"/>
      <w:pPr>
        <w:tabs>
          <w:tab w:val="num" w:pos="2880"/>
        </w:tabs>
        <w:ind w:left="2880" w:hanging="360"/>
      </w:pPr>
    </w:lvl>
    <w:lvl w:ilvl="4" w:tplc="00C01BF2" w:tentative="1">
      <w:start w:val="1"/>
      <w:numFmt w:val="decimal"/>
      <w:lvlText w:val="%5."/>
      <w:lvlJc w:val="left"/>
      <w:pPr>
        <w:tabs>
          <w:tab w:val="num" w:pos="3600"/>
        </w:tabs>
        <w:ind w:left="3600" w:hanging="360"/>
      </w:pPr>
    </w:lvl>
    <w:lvl w:ilvl="5" w:tplc="733C5CA8" w:tentative="1">
      <w:start w:val="1"/>
      <w:numFmt w:val="decimal"/>
      <w:lvlText w:val="%6."/>
      <w:lvlJc w:val="left"/>
      <w:pPr>
        <w:tabs>
          <w:tab w:val="num" w:pos="4320"/>
        </w:tabs>
        <w:ind w:left="4320" w:hanging="360"/>
      </w:pPr>
    </w:lvl>
    <w:lvl w:ilvl="6" w:tplc="0DBEA9D0" w:tentative="1">
      <w:start w:val="1"/>
      <w:numFmt w:val="decimal"/>
      <w:lvlText w:val="%7."/>
      <w:lvlJc w:val="left"/>
      <w:pPr>
        <w:tabs>
          <w:tab w:val="num" w:pos="5040"/>
        </w:tabs>
        <w:ind w:left="5040" w:hanging="360"/>
      </w:pPr>
    </w:lvl>
    <w:lvl w:ilvl="7" w:tplc="27381D72" w:tentative="1">
      <w:start w:val="1"/>
      <w:numFmt w:val="decimal"/>
      <w:lvlText w:val="%8."/>
      <w:lvlJc w:val="left"/>
      <w:pPr>
        <w:tabs>
          <w:tab w:val="num" w:pos="5760"/>
        </w:tabs>
        <w:ind w:left="5760" w:hanging="360"/>
      </w:pPr>
    </w:lvl>
    <w:lvl w:ilvl="8" w:tplc="259C4552" w:tentative="1">
      <w:start w:val="1"/>
      <w:numFmt w:val="decimal"/>
      <w:lvlText w:val="%9."/>
      <w:lvlJc w:val="left"/>
      <w:pPr>
        <w:tabs>
          <w:tab w:val="num" w:pos="6480"/>
        </w:tabs>
        <w:ind w:left="6480" w:hanging="360"/>
      </w:pPr>
    </w:lvl>
  </w:abstractNum>
  <w:abstractNum w:abstractNumId="23">
    <w:nsid w:val="6CEE4409"/>
    <w:multiLevelType w:val="hybridMultilevel"/>
    <w:tmpl w:val="7F182138"/>
    <w:lvl w:ilvl="0" w:tplc="E656FBB0">
      <w:start w:val="1"/>
      <w:numFmt w:val="decimal"/>
      <w:lvlText w:val="%1."/>
      <w:lvlJc w:val="left"/>
      <w:pPr>
        <w:tabs>
          <w:tab w:val="num" w:pos="720"/>
        </w:tabs>
        <w:ind w:left="720" w:hanging="360"/>
      </w:pPr>
    </w:lvl>
    <w:lvl w:ilvl="1" w:tplc="40EAB59E" w:tentative="1">
      <w:start w:val="1"/>
      <w:numFmt w:val="decimal"/>
      <w:lvlText w:val="%2."/>
      <w:lvlJc w:val="left"/>
      <w:pPr>
        <w:tabs>
          <w:tab w:val="num" w:pos="1440"/>
        </w:tabs>
        <w:ind w:left="1440" w:hanging="360"/>
      </w:pPr>
    </w:lvl>
    <w:lvl w:ilvl="2" w:tplc="25C69498" w:tentative="1">
      <w:start w:val="1"/>
      <w:numFmt w:val="decimal"/>
      <w:lvlText w:val="%3."/>
      <w:lvlJc w:val="left"/>
      <w:pPr>
        <w:tabs>
          <w:tab w:val="num" w:pos="2160"/>
        </w:tabs>
        <w:ind w:left="2160" w:hanging="360"/>
      </w:pPr>
    </w:lvl>
    <w:lvl w:ilvl="3" w:tplc="F86E4288" w:tentative="1">
      <w:start w:val="1"/>
      <w:numFmt w:val="decimal"/>
      <w:lvlText w:val="%4."/>
      <w:lvlJc w:val="left"/>
      <w:pPr>
        <w:tabs>
          <w:tab w:val="num" w:pos="2880"/>
        </w:tabs>
        <w:ind w:left="2880" w:hanging="360"/>
      </w:pPr>
    </w:lvl>
    <w:lvl w:ilvl="4" w:tplc="E66A0E96" w:tentative="1">
      <w:start w:val="1"/>
      <w:numFmt w:val="decimal"/>
      <w:lvlText w:val="%5."/>
      <w:lvlJc w:val="left"/>
      <w:pPr>
        <w:tabs>
          <w:tab w:val="num" w:pos="3600"/>
        </w:tabs>
        <w:ind w:left="3600" w:hanging="360"/>
      </w:pPr>
    </w:lvl>
    <w:lvl w:ilvl="5" w:tplc="D29C62EA" w:tentative="1">
      <w:start w:val="1"/>
      <w:numFmt w:val="decimal"/>
      <w:lvlText w:val="%6."/>
      <w:lvlJc w:val="left"/>
      <w:pPr>
        <w:tabs>
          <w:tab w:val="num" w:pos="4320"/>
        </w:tabs>
        <w:ind w:left="4320" w:hanging="360"/>
      </w:pPr>
    </w:lvl>
    <w:lvl w:ilvl="6" w:tplc="0F7C431A" w:tentative="1">
      <w:start w:val="1"/>
      <w:numFmt w:val="decimal"/>
      <w:lvlText w:val="%7."/>
      <w:lvlJc w:val="left"/>
      <w:pPr>
        <w:tabs>
          <w:tab w:val="num" w:pos="5040"/>
        </w:tabs>
        <w:ind w:left="5040" w:hanging="360"/>
      </w:pPr>
    </w:lvl>
    <w:lvl w:ilvl="7" w:tplc="D1EA858A" w:tentative="1">
      <w:start w:val="1"/>
      <w:numFmt w:val="decimal"/>
      <w:lvlText w:val="%8."/>
      <w:lvlJc w:val="left"/>
      <w:pPr>
        <w:tabs>
          <w:tab w:val="num" w:pos="5760"/>
        </w:tabs>
        <w:ind w:left="5760" w:hanging="360"/>
      </w:pPr>
    </w:lvl>
    <w:lvl w:ilvl="8" w:tplc="5FE68EEE" w:tentative="1">
      <w:start w:val="1"/>
      <w:numFmt w:val="decimal"/>
      <w:lvlText w:val="%9."/>
      <w:lvlJc w:val="left"/>
      <w:pPr>
        <w:tabs>
          <w:tab w:val="num" w:pos="6480"/>
        </w:tabs>
        <w:ind w:left="6480" w:hanging="360"/>
      </w:pPr>
    </w:lvl>
  </w:abstractNum>
  <w:abstractNum w:abstractNumId="24">
    <w:nsid w:val="7367030F"/>
    <w:multiLevelType w:val="hybridMultilevel"/>
    <w:tmpl w:val="EF8C7C6C"/>
    <w:lvl w:ilvl="0" w:tplc="CDBC4516">
      <w:start w:val="1"/>
      <w:numFmt w:val="decimal"/>
      <w:lvlText w:val="%1."/>
      <w:lvlJc w:val="left"/>
      <w:pPr>
        <w:tabs>
          <w:tab w:val="num" w:pos="720"/>
        </w:tabs>
        <w:ind w:left="720" w:hanging="360"/>
      </w:pPr>
    </w:lvl>
    <w:lvl w:ilvl="1" w:tplc="B0EA74A8" w:tentative="1">
      <w:start w:val="1"/>
      <w:numFmt w:val="decimal"/>
      <w:lvlText w:val="%2."/>
      <w:lvlJc w:val="left"/>
      <w:pPr>
        <w:tabs>
          <w:tab w:val="num" w:pos="1440"/>
        </w:tabs>
        <w:ind w:left="1440" w:hanging="360"/>
      </w:pPr>
    </w:lvl>
    <w:lvl w:ilvl="2" w:tplc="EF02DCD6" w:tentative="1">
      <w:start w:val="1"/>
      <w:numFmt w:val="decimal"/>
      <w:lvlText w:val="%3."/>
      <w:lvlJc w:val="left"/>
      <w:pPr>
        <w:tabs>
          <w:tab w:val="num" w:pos="2160"/>
        </w:tabs>
        <w:ind w:left="2160" w:hanging="360"/>
      </w:pPr>
    </w:lvl>
    <w:lvl w:ilvl="3" w:tplc="B97A17B4" w:tentative="1">
      <w:start w:val="1"/>
      <w:numFmt w:val="decimal"/>
      <w:lvlText w:val="%4."/>
      <w:lvlJc w:val="left"/>
      <w:pPr>
        <w:tabs>
          <w:tab w:val="num" w:pos="2880"/>
        </w:tabs>
        <w:ind w:left="2880" w:hanging="360"/>
      </w:pPr>
    </w:lvl>
    <w:lvl w:ilvl="4" w:tplc="C0C0302E" w:tentative="1">
      <w:start w:val="1"/>
      <w:numFmt w:val="decimal"/>
      <w:lvlText w:val="%5."/>
      <w:lvlJc w:val="left"/>
      <w:pPr>
        <w:tabs>
          <w:tab w:val="num" w:pos="3600"/>
        </w:tabs>
        <w:ind w:left="3600" w:hanging="360"/>
      </w:pPr>
    </w:lvl>
    <w:lvl w:ilvl="5" w:tplc="B792F4C4" w:tentative="1">
      <w:start w:val="1"/>
      <w:numFmt w:val="decimal"/>
      <w:lvlText w:val="%6."/>
      <w:lvlJc w:val="left"/>
      <w:pPr>
        <w:tabs>
          <w:tab w:val="num" w:pos="4320"/>
        </w:tabs>
        <w:ind w:left="4320" w:hanging="360"/>
      </w:pPr>
    </w:lvl>
    <w:lvl w:ilvl="6" w:tplc="AF980264" w:tentative="1">
      <w:start w:val="1"/>
      <w:numFmt w:val="decimal"/>
      <w:lvlText w:val="%7."/>
      <w:lvlJc w:val="left"/>
      <w:pPr>
        <w:tabs>
          <w:tab w:val="num" w:pos="5040"/>
        </w:tabs>
        <w:ind w:left="5040" w:hanging="360"/>
      </w:pPr>
    </w:lvl>
    <w:lvl w:ilvl="7" w:tplc="2FBA6936" w:tentative="1">
      <w:start w:val="1"/>
      <w:numFmt w:val="decimal"/>
      <w:lvlText w:val="%8."/>
      <w:lvlJc w:val="left"/>
      <w:pPr>
        <w:tabs>
          <w:tab w:val="num" w:pos="5760"/>
        </w:tabs>
        <w:ind w:left="5760" w:hanging="360"/>
      </w:pPr>
    </w:lvl>
    <w:lvl w:ilvl="8" w:tplc="C436D830" w:tentative="1">
      <w:start w:val="1"/>
      <w:numFmt w:val="decimal"/>
      <w:lvlText w:val="%9."/>
      <w:lvlJc w:val="left"/>
      <w:pPr>
        <w:tabs>
          <w:tab w:val="num" w:pos="6480"/>
        </w:tabs>
        <w:ind w:left="6480" w:hanging="360"/>
      </w:pPr>
    </w:lvl>
  </w:abstractNum>
  <w:abstractNum w:abstractNumId="25">
    <w:nsid w:val="7A462E5D"/>
    <w:multiLevelType w:val="multilevel"/>
    <w:tmpl w:val="9FA4CD7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BA656B6"/>
    <w:multiLevelType w:val="singleLevel"/>
    <w:tmpl w:val="0C0A000F"/>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13"/>
  </w:num>
  <w:num w:numId="5">
    <w:abstractNumId w:val="3"/>
  </w:num>
  <w:num w:numId="6">
    <w:abstractNumId w:val="4"/>
  </w:num>
  <w:num w:numId="7">
    <w:abstractNumId w:val="25"/>
  </w:num>
  <w:num w:numId="8">
    <w:abstractNumId w:val="24"/>
  </w:num>
  <w:num w:numId="9">
    <w:abstractNumId w:val="22"/>
  </w:num>
  <w:num w:numId="10">
    <w:abstractNumId w:val="12"/>
  </w:num>
  <w:num w:numId="11">
    <w:abstractNumId w:val="21"/>
  </w:num>
  <w:num w:numId="12">
    <w:abstractNumId w:val="20"/>
  </w:num>
  <w:num w:numId="13">
    <w:abstractNumId w:val="16"/>
  </w:num>
  <w:num w:numId="14">
    <w:abstractNumId w:val="15"/>
  </w:num>
  <w:num w:numId="15">
    <w:abstractNumId w:val="17"/>
  </w:num>
  <w:num w:numId="16">
    <w:abstractNumId w:val="23"/>
  </w:num>
  <w:num w:numId="17">
    <w:abstractNumId w:val="19"/>
  </w:num>
  <w:num w:numId="18">
    <w:abstractNumId w:val="7"/>
  </w:num>
  <w:num w:numId="19">
    <w:abstractNumId w:val="6"/>
  </w:num>
  <w:num w:numId="20">
    <w:abstractNumId w:val="9"/>
  </w:num>
  <w:num w:numId="21">
    <w:abstractNumId w:val="10"/>
  </w:num>
  <w:num w:numId="22">
    <w:abstractNumId w:val="11"/>
  </w:num>
  <w:num w:numId="23">
    <w:abstractNumId w:val="8"/>
  </w:num>
  <w:num w:numId="24">
    <w:abstractNumId w:val="18"/>
  </w:num>
  <w:num w:numId="25">
    <w:abstractNumId w:val="5"/>
  </w:num>
  <w:num w:numId="26">
    <w:abstractNumId w:val="26"/>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DA7"/>
    <w:rsid w:val="00261005"/>
    <w:rsid w:val="002E5D26"/>
    <w:rsid w:val="0034242F"/>
    <w:rsid w:val="003878A8"/>
    <w:rsid w:val="003A2FB5"/>
    <w:rsid w:val="004573BF"/>
    <w:rsid w:val="00471599"/>
    <w:rsid w:val="004F3914"/>
    <w:rsid w:val="006044A4"/>
    <w:rsid w:val="006235CD"/>
    <w:rsid w:val="006A6DCA"/>
    <w:rsid w:val="006F159D"/>
    <w:rsid w:val="007A2E26"/>
    <w:rsid w:val="007E155A"/>
    <w:rsid w:val="007E2DA7"/>
    <w:rsid w:val="00806470"/>
    <w:rsid w:val="008C5FEA"/>
    <w:rsid w:val="009E20D3"/>
    <w:rsid w:val="00A12430"/>
    <w:rsid w:val="00A77131"/>
    <w:rsid w:val="00AB3FA9"/>
    <w:rsid w:val="00AE7C2D"/>
    <w:rsid w:val="00B46803"/>
    <w:rsid w:val="00BF54FD"/>
    <w:rsid w:val="00BF6649"/>
    <w:rsid w:val="00C90D04"/>
    <w:rsid w:val="00D85999"/>
    <w:rsid w:val="00DD2720"/>
    <w:rsid w:val="00F34ED9"/>
    <w:rsid w:val="00FE05F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810B0E-DEF6-4C24-AE19-9B939E5AB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2DA7"/>
    <w:pPr>
      <w:widowControl w:val="0"/>
      <w:suppressAutoHyphens/>
      <w:spacing w:after="0" w:line="240" w:lineRule="auto"/>
    </w:pPr>
    <w:rPr>
      <w:rFonts w:ascii="Times New Roman" w:eastAsia="DejaVu Sans" w:hAnsi="Times New Roman" w:cs="Times New Roman"/>
      <w:kern w:val="1"/>
      <w:sz w:val="24"/>
      <w:szCs w:val="24"/>
      <w:lang w:val="es-ES_tradnl"/>
    </w:rPr>
  </w:style>
  <w:style w:type="paragraph" w:styleId="Ttulo1">
    <w:name w:val="heading 1"/>
    <w:basedOn w:val="Normal"/>
    <w:next w:val="Normal"/>
    <w:link w:val="Ttulo1Car"/>
    <w:qFormat/>
    <w:rsid w:val="007E2DA7"/>
    <w:pPr>
      <w:keepNext/>
      <w:numPr>
        <w:numId w:val="1"/>
      </w:numPr>
      <w:jc w:val="center"/>
      <w:outlineLvl w:val="0"/>
    </w:pPr>
    <w:rPr>
      <w:b/>
      <w:bCs/>
      <w:sz w:val="28"/>
      <w:szCs w:val="28"/>
      <w:u w:val="single"/>
      <w:lang w:val="es-MX"/>
    </w:rPr>
  </w:style>
  <w:style w:type="paragraph" w:styleId="Ttulo2">
    <w:name w:val="heading 2"/>
    <w:basedOn w:val="Normal"/>
    <w:next w:val="Normal"/>
    <w:link w:val="Ttulo2Car"/>
    <w:uiPriority w:val="9"/>
    <w:semiHidden/>
    <w:unhideWhenUsed/>
    <w:qFormat/>
    <w:rsid w:val="00B4680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B46803"/>
    <w:pPr>
      <w:keepNext/>
      <w:keepLines/>
      <w:spacing w:before="40"/>
      <w:outlineLvl w:val="2"/>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E2DA7"/>
    <w:rPr>
      <w:rFonts w:ascii="Times New Roman" w:eastAsia="DejaVu Sans" w:hAnsi="Times New Roman" w:cs="Times New Roman"/>
      <w:b/>
      <w:bCs/>
      <w:kern w:val="1"/>
      <w:sz w:val="28"/>
      <w:szCs w:val="28"/>
      <w:u w:val="single"/>
      <w:lang w:val="es-MX"/>
    </w:rPr>
  </w:style>
  <w:style w:type="paragraph" w:styleId="Textoindependiente">
    <w:name w:val="Body Text"/>
    <w:basedOn w:val="Normal"/>
    <w:link w:val="TextoindependienteCar"/>
    <w:semiHidden/>
    <w:rsid w:val="007E2DA7"/>
    <w:pPr>
      <w:spacing w:after="120"/>
    </w:pPr>
  </w:style>
  <w:style w:type="character" w:customStyle="1" w:styleId="TextoindependienteCar">
    <w:name w:val="Texto independiente Car"/>
    <w:basedOn w:val="Fuentedeprrafopredeter"/>
    <w:link w:val="Textoindependiente"/>
    <w:semiHidden/>
    <w:rsid w:val="007E2DA7"/>
    <w:rPr>
      <w:rFonts w:ascii="Times New Roman" w:eastAsia="DejaVu Sans" w:hAnsi="Times New Roman" w:cs="Times New Roman"/>
      <w:kern w:val="1"/>
      <w:sz w:val="24"/>
      <w:szCs w:val="24"/>
      <w:lang w:val="es-ES_tradnl"/>
    </w:rPr>
  </w:style>
  <w:style w:type="paragraph" w:styleId="Prrafodelista">
    <w:name w:val="List Paragraph"/>
    <w:basedOn w:val="Normal"/>
    <w:uiPriority w:val="34"/>
    <w:qFormat/>
    <w:rsid w:val="00FE05F0"/>
    <w:pPr>
      <w:ind w:left="720"/>
      <w:contextualSpacing/>
    </w:pPr>
  </w:style>
  <w:style w:type="character" w:customStyle="1" w:styleId="Ttulo2Car">
    <w:name w:val="Título 2 Car"/>
    <w:basedOn w:val="Fuentedeprrafopredeter"/>
    <w:link w:val="Ttulo2"/>
    <w:uiPriority w:val="9"/>
    <w:semiHidden/>
    <w:rsid w:val="00B46803"/>
    <w:rPr>
      <w:rFonts w:asciiTheme="majorHAnsi" w:eastAsiaTheme="majorEastAsia" w:hAnsiTheme="majorHAnsi" w:cstheme="majorBidi"/>
      <w:color w:val="2E74B5" w:themeColor="accent1" w:themeShade="BF"/>
      <w:kern w:val="1"/>
      <w:sz w:val="26"/>
      <w:szCs w:val="26"/>
      <w:lang w:val="es-ES_tradnl"/>
    </w:rPr>
  </w:style>
  <w:style w:type="character" w:customStyle="1" w:styleId="Ttulo3Car">
    <w:name w:val="Título 3 Car"/>
    <w:basedOn w:val="Fuentedeprrafopredeter"/>
    <w:link w:val="Ttulo3"/>
    <w:uiPriority w:val="9"/>
    <w:semiHidden/>
    <w:rsid w:val="00B46803"/>
    <w:rPr>
      <w:rFonts w:asciiTheme="majorHAnsi" w:eastAsiaTheme="majorEastAsia" w:hAnsiTheme="majorHAnsi" w:cstheme="majorBidi"/>
      <w:color w:val="1F4D78" w:themeColor="accent1" w:themeShade="7F"/>
      <w:kern w:val="1"/>
      <w:sz w:val="24"/>
      <w:szCs w:val="24"/>
      <w:lang w:val="es-ES_tradnl"/>
    </w:rPr>
  </w:style>
  <w:style w:type="paragraph" w:styleId="Sangradetextonormal">
    <w:name w:val="Body Text Indent"/>
    <w:basedOn w:val="Normal"/>
    <w:link w:val="SangradetextonormalCar"/>
    <w:uiPriority w:val="99"/>
    <w:semiHidden/>
    <w:unhideWhenUsed/>
    <w:rsid w:val="00B46803"/>
    <w:pPr>
      <w:spacing w:after="120"/>
      <w:ind w:left="283"/>
    </w:pPr>
  </w:style>
  <w:style w:type="character" w:customStyle="1" w:styleId="SangradetextonormalCar">
    <w:name w:val="Sangría de texto normal Car"/>
    <w:basedOn w:val="Fuentedeprrafopredeter"/>
    <w:link w:val="Sangradetextonormal"/>
    <w:uiPriority w:val="99"/>
    <w:semiHidden/>
    <w:rsid w:val="00B46803"/>
    <w:rPr>
      <w:rFonts w:ascii="Times New Roman" w:eastAsia="DejaVu Sans" w:hAnsi="Times New Roman" w:cs="Times New Roman"/>
      <w:kern w:val="1"/>
      <w:sz w:val="24"/>
      <w:szCs w:val="24"/>
      <w:lang w:val="es-ES_tradnl"/>
    </w:rPr>
  </w:style>
  <w:style w:type="paragraph" w:styleId="Textoindependiente2">
    <w:name w:val="Body Text 2"/>
    <w:basedOn w:val="Normal"/>
    <w:link w:val="Textoindependiente2Car"/>
    <w:uiPriority w:val="99"/>
    <w:unhideWhenUsed/>
    <w:rsid w:val="00B46803"/>
    <w:pPr>
      <w:spacing w:after="120" w:line="480" w:lineRule="auto"/>
    </w:pPr>
  </w:style>
  <w:style w:type="character" w:customStyle="1" w:styleId="Textoindependiente2Car">
    <w:name w:val="Texto independiente 2 Car"/>
    <w:basedOn w:val="Fuentedeprrafopredeter"/>
    <w:link w:val="Textoindependiente2"/>
    <w:uiPriority w:val="99"/>
    <w:rsid w:val="00B46803"/>
    <w:rPr>
      <w:rFonts w:ascii="Times New Roman" w:eastAsia="DejaVu Sans" w:hAnsi="Times New Roman" w:cs="Times New Roman"/>
      <w:kern w:val="1"/>
      <w:sz w:val="24"/>
      <w:szCs w:val="24"/>
      <w:lang w:val="es-ES_tradnl"/>
    </w:rPr>
  </w:style>
  <w:style w:type="paragraph" w:styleId="Sangra2detindependiente">
    <w:name w:val="Body Text Indent 2"/>
    <w:basedOn w:val="Normal"/>
    <w:link w:val="Sangra2detindependienteCar"/>
    <w:uiPriority w:val="99"/>
    <w:semiHidden/>
    <w:unhideWhenUsed/>
    <w:rsid w:val="00B4680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B46803"/>
    <w:rPr>
      <w:rFonts w:ascii="Times New Roman" w:eastAsia="DejaVu Sans" w:hAnsi="Times New Roman" w:cs="Times New Roman"/>
      <w:kern w:val="1"/>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01405">
      <w:bodyDiv w:val="1"/>
      <w:marLeft w:val="0"/>
      <w:marRight w:val="0"/>
      <w:marTop w:val="0"/>
      <w:marBottom w:val="0"/>
      <w:divBdr>
        <w:top w:val="none" w:sz="0" w:space="0" w:color="auto"/>
        <w:left w:val="none" w:sz="0" w:space="0" w:color="auto"/>
        <w:bottom w:val="none" w:sz="0" w:space="0" w:color="auto"/>
        <w:right w:val="none" w:sz="0" w:space="0" w:color="auto"/>
      </w:divBdr>
      <w:divsChild>
        <w:div w:id="392898623">
          <w:marLeft w:val="0"/>
          <w:marRight w:val="0"/>
          <w:marTop w:val="384"/>
          <w:marBottom w:val="0"/>
          <w:divBdr>
            <w:top w:val="none" w:sz="0" w:space="0" w:color="auto"/>
            <w:left w:val="none" w:sz="0" w:space="0" w:color="auto"/>
            <w:bottom w:val="none" w:sz="0" w:space="0" w:color="auto"/>
            <w:right w:val="none" w:sz="0" w:space="0" w:color="auto"/>
          </w:divBdr>
        </w:div>
      </w:divsChild>
    </w:div>
    <w:div w:id="92749072">
      <w:bodyDiv w:val="1"/>
      <w:marLeft w:val="0"/>
      <w:marRight w:val="0"/>
      <w:marTop w:val="0"/>
      <w:marBottom w:val="0"/>
      <w:divBdr>
        <w:top w:val="none" w:sz="0" w:space="0" w:color="auto"/>
        <w:left w:val="none" w:sz="0" w:space="0" w:color="auto"/>
        <w:bottom w:val="none" w:sz="0" w:space="0" w:color="auto"/>
        <w:right w:val="none" w:sz="0" w:space="0" w:color="auto"/>
      </w:divBdr>
    </w:div>
    <w:div w:id="158542039">
      <w:bodyDiv w:val="1"/>
      <w:marLeft w:val="0"/>
      <w:marRight w:val="0"/>
      <w:marTop w:val="0"/>
      <w:marBottom w:val="0"/>
      <w:divBdr>
        <w:top w:val="none" w:sz="0" w:space="0" w:color="auto"/>
        <w:left w:val="none" w:sz="0" w:space="0" w:color="auto"/>
        <w:bottom w:val="none" w:sz="0" w:space="0" w:color="auto"/>
        <w:right w:val="none" w:sz="0" w:space="0" w:color="auto"/>
      </w:divBdr>
      <w:divsChild>
        <w:div w:id="1933126522">
          <w:marLeft w:val="0"/>
          <w:marRight w:val="0"/>
          <w:marTop w:val="336"/>
          <w:marBottom w:val="0"/>
          <w:divBdr>
            <w:top w:val="none" w:sz="0" w:space="0" w:color="auto"/>
            <w:left w:val="none" w:sz="0" w:space="0" w:color="auto"/>
            <w:bottom w:val="none" w:sz="0" w:space="0" w:color="auto"/>
            <w:right w:val="none" w:sz="0" w:space="0" w:color="auto"/>
          </w:divBdr>
        </w:div>
      </w:divsChild>
    </w:div>
    <w:div w:id="259069671">
      <w:bodyDiv w:val="1"/>
      <w:marLeft w:val="0"/>
      <w:marRight w:val="0"/>
      <w:marTop w:val="0"/>
      <w:marBottom w:val="0"/>
      <w:divBdr>
        <w:top w:val="none" w:sz="0" w:space="0" w:color="auto"/>
        <w:left w:val="none" w:sz="0" w:space="0" w:color="auto"/>
        <w:bottom w:val="none" w:sz="0" w:space="0" w:color="auto"/>
        <w:right w:val="none" w:sz="0" w:space="0" w:color="auto"/>
      </w:divBdr>
      <w:divsChild>
        <w:div w:id="1494951515">
          <w:marLeft w:val="0"/>
          <w:marRight w:val="0"/>
          <w:marTop w:val="384"/>
          <w:marBottom w:val="0"/>
          <w:divBdr>
            <w:top w:val="none" w:sz="0" w:space="0" w:color="auto"/>
            <w:left w:val="none" w:sz="0" w:space="0" w:color="auto"/>
            <w:bottom w:val="none" w:sz="0" w:space="0" w:color="auto"/>
            <w:right w:val="none" w:sz="0" w:space="0" w:color="auto"/>
          </w:divBdr>
        </w:div>
      </w:divsChild>
    </w:div>
    <w:div w:id="356658059">
      <w:bodyDiv w:val="1"/>
      <w:marLeft w:val="0"/>
      <w:marRight w:val="0"/>
      <w:marTop w:val="0"/>
      <w:marBottom w:val="0"/>
      <w:divBdr>
        <w:top w:val="none" w:sz="0" w:space="0" w:color="auto"/>
        <w:left w:val="none" w:sz="0" w:space="0" w:color="auto"/>
        <w:bottom w:val="none" w:sz="0" w:space="0" w:color="auto"/>
        <w:right w:val="none" w:sz="0" w:space="0" w:color="auto"/>
      </w:divBdr>
    </w:div>
    <w:div w:id="369889706">
      <w:bodyDiv w:val="1"/>
      <w:marLeft w:val="0"/>
      <w:marRight w:val="0"/>
      <w:marTop w:val="0"/>
      <w:marBottom w:val="0"/>
      <w:divBdr>
        <w:top w:val="none" w:sz="0" w:space="0" w:color="auto"/>
        <w:left w:val="none" w:sz="0" w:space="0" w:color="auto"/>
        <w:bottom w:val="none" w:sz="0" w:space="0" w:color="auto"/>
        <w:right w:val="none" w:sz="0" w:space="0" w:color="auto"/>
      </w:divBdr>
      <w:divsChild>
        <w:div w:id="338702236">
          <w:marLeft w:val="0"/>
          <w:marRight w:val="0"/>
          <w:marTop w:val="384"/>
          <w:marBottom w:val="0"/>
          <w:divBdr>
            <w:top w:val="none" w:sz="0" w:space="0" w:color="auto"/>
            <w:left w:val="none" w:sz="0" w:space="0" w:color="auto"/>
            <w:bottom w:val="none" w:sz="0" w:space="0" w:color="auto"/>
            <w:right w:val="none" w:sz="0" w:space="0" w:color="auto"/>
          </w:divBdr>
        </w:div>
      </w:divsChild>
    </w:div>
    <w:div w:id="370738075">
      <w:bodyDiv w:val="1"/>
      <w:marLeft w:val="0"/>
      <w:marRight w:val="0"/>
      <w:marTop w:val="0"/>
      <w:marBottom w:val="0"/>
      <w:divBdr>
        <w:top w:val="none" w:sz="0" w:space="0" w:color="auto"/>
        <w:left w:val="none" w:sz="0" w:space="0" w:color="auto"/>
        <w:bottom w:val="none" w:sz="0" w:space="0" w:color="auto"/>
        <w:right w:val="none" w:sz="0" w:space="0" w:color="auto"/>
      </w:divBdr>
    </w:div>
    <w:div w:id="406389572">
      <w:bodyDiv w:val="1"/>
      <w:marLeft w:val="0"/>
      <w:marRight w:val="0"/>
      <w:marTop w:val="0"/>
      <w:marBottom w:val="0"/>
      <w:divBdr>
        <w:top w:val="none" w:sz="0" w:space="0" w:color="auto"/>
        <w:left w:val="none" w:sz="0" w:space="0" w:color="auto"/>
        <w:bottom w:val="none" w:sz="0" w:space="0" w:color="auto"/>
        <w:right w:val="none" w:sz="0" w:space="0" w:color="auto"/>
      </w:divBdr>
      <w:divsChild>
        <w:div w:id="1106078962">
          <w:marLeft w:val="0"/>
          <w:marRight w:val="0"/>
          <w:marTop w:val="384"/>
          <w:marBottom w:val="0"/>
          <w:divBdr>
            <w:top w:val="none" w:sz="0" w:space="0" w:color="auto"/>
            <w:left w:val="none" w:sz="0" w:space="0" w:color="auto"/>
            <w:bottom w:val="none" w:sz="0" w:space="0" w:color="auto"/>
            <w:right w:val="none" w:sz="0" w:space="0" w:color="auto"/>
          </w:divBdr>
        </w:div>
      </w:divsChild>
    </w:div>
    <w:div w:id="538863367">
      <w:bodyDiv w:val="1"/>
      <w:marLeft w:val="0"/>
      <w:marRight w:val="0"/>
      <w:marTop w:val="0"/>
      <w:marBottom w:val="0"/>
      <w:divBdr>
        <w:top w:val="none" w:sz="0" w:space="0" w:color="auto"/>
        <w:left w:val="none" w:sz="0" w:space="0" w:color="auto"/>
        <w:bottom w:val="none" w:sz="0" w:space="0" w:color="auto"/>
        <w:right w:val="none" w:sz="0" w:space="0" w:color="auto"/>
      </w:divBdr>
    </w:div>
    <w:div w:id="566379949">
      <w:bodyDiv w:val="1"/>
      <w:marLeft w:val="0"/>
      <w:marRight w:val="0"/>
      <w:marTop w:val="0"/>
      <w:marBottom w:val="0"/>
      <w:divBdr>
        <w:top w:val="none" w:sz="0" w:space="0" w:color="auto"/>
        <w:left w:val="none" w:sz="0" w:space="0" w:color="auto"/>
        <w:bottom w:val="none" w:sz="0" w:space="0" w:color="auto"/>
        <w:right w:val="none" w:sz="0" w:space="0" w:color="auto"/>
      </w:divBdr>
    </w:div>
    <w:div w:id="793597217">
      <w:bodyDiv w:val="1"/>
      <w:marLeft w:val="0"/>
      <w:marRight w:val="0"/>
      <w:marTop w:val="0"/>
      <w:marBottom w:val="0"/>
      <w:divBdr>
        <w:top w:val="none" w:sz="0" w:space="0" w:color="auto"/>
        <w:left w:val="none" w:sz="0" w:space="0" w:color="auto"/>
        <w:bottom w:val="none" w:sz="0" w:space="0" w:color="auto"/>
        <w:right w:val="none" w:sz="0" w:space="0" w:color="auto"/>
      </w:divBdr>
    </w:div>
    <w:div w:id="900287870">
      <w:bodyDiv w:val="1"/>
      <w:marLeft w:val="0"/>
      <w:marRight w:val="0"/>
      <w:marTop w:val="0"/>
      <w:marBottom w:val="0"/>
      <w:divBdr>
        <w:top w:val="none" w:sz="0" w:space="0" w:color="auto"/>
        <w:left w:val="none" w:sz="0" w:space="0" w:color="auto"/>
        <w:bottom w:val="none" w:sz="0" w:space="0" w:color="auto"/>
        <w:right w:val="none" w:sz="0" w:space="0" w:color="auto"/>
      </w:divBdr>
    </w:div>
    <w:div w:id="1314794756">
      <w:bodyDiv w:val="1"/>
      <w:marLeft w:val="0"/>
      <w:marRight w:val="0"/>
      <w:marTop w:val="0"/>
      <w:marBottom w:val="0"/>
      <w:divBdr>
        <w:top w:val="none" w:sz="0" w:space="0" w:color="auto"/>
        <w:left w:val="none" w:sz="0" w:space="0" w:color="auto"/>
        <w:bottom w:val="none" w:sz="0" w:space="0" w:color="auto"/>
        <w:right w:val="none" w:sz="0" w:space="0" w:color="auto"/>
      </w:divBdr>
    </w:div>
    <w:div w:id="1349789790">
      <w:bodyDiv w:val="1"/>
      <w:marLeft w:val="0"/>
      <w:marRight w:val="0"/>
      <w:marTop w:val="0"/>
      <w:marBottom w:val="0"/>
      <w:divBdr>
        <w:top w:val="none" w:sz="0" w:space="0" w:color="auto"/>
        <w:left w:val="none" w:sz="0" w:space="0" w:color="auto"/>
        <w:bottom w:val="none" w:sz="0" w:space="0" w:color="auto"/>
        <w:right w:val="none" w:sz="0" w:space="0" w:color="auto"/>
      </w:divBdr>
      <w:divsChild>
        <w:div w:id="1337884653">
          <w:marLeft w:val="0"/>
          <w:marRight w:val="0"/>
          <w:marTop w:val="384"/>
          <w:marBottom w:val="0"/>
          <w:divBdr>
            <w:top w:val="none" w:sz="0" w:space="0" w:color="auto"/>
            <w:left w:val="none" w:sz="0" w:space="0" w:color="auto"/>
            <w:bottom w:val="none" w:sz="0" w:space="0" w:color="auto"/>
            <w:right w:val="none" w:sz="0" w:space="0" w:color="auto"/>
          </w:divBdr>
        </w:div>
      </w:divsChild>
    </w:div>
    <w:div w:id="1639338463">
      <w:bodyDiv w:val="1"/>
      <w:marLeft w:val="0"/>
      <w:marRight w:val="0"/>
      <w:marTop w:val="0"/>
      <w:marBottom w:val="0"/>
      <w:divBdr>
        <w:top w:val="none" w:sz="0" w:space="0" w:color="auto"/>
        <w:left w:val="none" w:sz="0" w:space="0" w:color="auto"/>
        <w:bottom w:val="none" w:sz="0" w:space="0" w:color="auto"/>
        <w:right w:val="none" w:sz="0" w:space="0" w:color="auto"/>
      </w:divBdr>
    </w:div>
    <w:div w:id="1650134520">
      <w:bodyDiv w:val="1"/>
      <w:marLeft w:val="0"/>
      <w:marRight w:val="0"/>
      <w:marTop w:val="0"/>
      <w:marBottom w:val="0"/>
      <w:divBdr>
        <w:top w:val="none" w:sz="0" w:space="0" w:color="auto"/>
        <w:left w:val="none" w:sz="0" w:space="0" w:color="auto"/>
        <w:bottom w:val="none" w:sz="0" w:space="0" w:color="auto"/>
        <w:right w:val="none" w:sz="0" w:space="0" w:color="auto"/>
      </w:divBdr>
      <w:divsChild>
        <w:div w:id="14121194">
          <w:marLeft w:val="0"/>
          <w:marRight w:val="0"/>
          <w:marTop w:val="384"/>
          <w:marBottom w:val="0"/>
          <w:divBdr>
            <w:top w:val="none" w:sz="0" w:space="0" w:color="auto"/>
            <w:left w:val="none" w:sz="0" w:space="0" w:color="auto"/>
            <w:bottom w:val="none" w:sz="0" w:space="0" w:color="auto"/>
            <w:right w:val="none" w:sz="0" w:space="0" w:color="auto"/>
          </w:divBdr>
        </w:div>
      </w:divsChild>
    </w:div>
    <w:div w:id="1743986843">
      <w:bodyDiv w:val="1"/>
      <w:marLeft w:val="0"/>
      <w:marRight w:val="0"/>
      <w:marTop w:val="0"/>
      <w:marBottom w:val="0"/>
      <w:divBdr>
        <w:top w:val="none" w:sz="0" w:space="0" w:color="auto"/>
        <w:left w:val="none" w:sz="0" w:space="0" w:color="auto"/>
        <w:bottom w:val="none" w:sz="0" w:space="0" w:color="auto"/>
        <w:right w:val="none" w:sz="0" w:space="0" w:color="auto"/>
      </w:divBdr>
    </w:div>
    <w:div w:id="1747452573">
      <w:bodyDiv w:val="1"/>
      <w:marLeft w:val="0"/>
      <w:marRight w:val="0"/>
      <w:marTop w:val="0"/>
      <w:marBottom w:val="0"/>
      <w:divBdr>
        <w:top w:val="none" w:sz="0" w:space="0" w:color="auto"/>
        <w:left w:val="none" w:sz="0" w:space="0" w:color="auto"/>
        <w:bottom w:val="none" w:sz="0" w:space="0" w:color="auto"/>
        <w:right w:val="none" w:sz="0" w:space="0" w:color="auto"/>
      </w:divBdr>
    </w:div>
    <w:div w:id="1854031441">
      <w:bodyDiv w:val="1"/>
      <w:marLeft w:val="0"/>
      <w:marRight w:val="0"/>
      <w:marTop w:val="0"/>
      <w:marBottom w:val="0"/>
      <w:divBdr>
        <w:top w:val="none" w:sz="0" w:space="0" w:color="auto"/>
        <w:left w:val="none" w:sz="0" w:space="0" w:color="auto"/>
        <w:bottom w:val="none" w:sz="0" w:space="0" w:color="auto"/>
        <w:right w:val="none" w:sz="0" w:space="0" w:color="auto"/>
      </w:divBdr>
      <w:divsChild>
        <w:div w:id="1255482537">
          <w:marLeft w:val="0"/>
          <w:marRight w:val="0"/>
          <w:marTop w:val="384"/>
          <w:marBottom w:val="0"/>
          <w:divBdr>
            <w:top w:val="none" w:sz="0" w:space="0" w:color="auto"/>
            <w:left w:val="none" w:sz="0" w:space="0" w:color="auto"/>
            <w:bottom w:val="none" w:sz="0" w:space="0" w:color="auto"/>
            <w:right w:val="none" w:sz="0" w:space="0" w:color="auto"/>
          </w:divBdr>
        </w:div>
      </w:divsChild>
    </w:div>
    <w:div w:id="1877499197">
      <w:bodyDiv w:val="1"/>
      <w:marLeft w:val="0"/>
      <w:marRight w:val="0"/>
      <w:marTop w:val="0"/>
      <w:marBottom w:val="0"/>
      <w:divBdr>
        <w:top w:val="none" w:sz="0" w:space="0" w:color="auto"/>
        <w:left w:val="none" w:sz="0" w:space="0" w:color="auto"/>
        <w:bottom w:val="none" w:sz="0" w:space="0" w:color="auto"/>
        <w:right w:val="none" w:sz="0" w:space="0" w:color="auto"/>
      </w:divBdr>
    </w:div>
    <w:div w:id="1882748166">
      <w:bodyDiv w:val="1"/>
      <w:marLeft w:val="0"/>
      <w:marRight w:val="0"/>
      <w:marTop w:val="0"/>
      <w:marBottom w:val="0"/>
      <w:divBdr>
        <w:top w:val="none" w:sz="0" w:space="0" w:color="auto"/>
        <w:left w:val="none" w:sz="0" w:space="0" w:color="auto"/>
        <w:bottom w:val="none" w:sz="0" w:space="0" w:color="auto"/>
        <w:right w:val="none" w:sz="0" w:space="0" w:color="auto"/>
      </w:divBdr>
      <w:divsChild>
        <w:div w:id="444540526">
          <w:marLeft w:val="0"/>
          <w:marRight w:val="0"/>
          <w:marTop w:val="384"/>
          <w:marBottom w:val="0"/>
          <w:divBdr>
            <w:top w:val="none" w:sz="0" w:space="0" w:color="auto"/>
            <w:left w:val="none" w:sz="0" w:space="0" w:color="auto"/>
            <w:bottom w:val="none" w:sz="0" w:space="0" w:color="auto"/>
            <w:right w:val="none" w:sz="0" w:space="0" w:color="auto"/>
          </w:divBdr>
        </w:div>
      </w:divsChild>
    </w:div>
    <w:div w:id="1989281674">
      <w:bodyDiv w:val="1"/>
      <w:marLeft w:val="0"/>
      <w:marRight w:val="0"/>
      <w:marTop w:val="0"/>
      <w:marBottom w:val="0"/>
      <w:divBdr>
        <w:top w:val="none" w:sz="0" w:space="0" w:color="auto"/>
        <w:left w:val="none" w:sz="0" w:space="0" w:color="auto"/>
        <w:bottom w:val="none" w:sz="0" w:space="0" w:color="auto"/>
        <w:right w:val="none" w:sz="0" w:space="0" w:color="auto"/>
      </w:divBdr>
    </w:div>
    <w:div w:id="2089688712">
      <w:bodyDiv w:val="1"/>
      <w:marLeft w:val="0"/>
      <w:marRight w:val="0"/>
      <w:marTop w:val="0"/>
      <w:marBottom w:val="0"/>
      <w:divBdr>
        <w:top w:val="none" w:sz="0" w:space="0" w:color="auto"/>
        <w:left w:val="none" w:sz="0" w:space="0" w:color="auto"/>
        <w:bottom w:val="none" w:sz="0" w:space="0" w:color="auto"/>
        <w:right w:val="none" w:sz="0" w:space="0" w:color="auto"/>
      </w:divBdr>
    </w:div>
    <w:div w:id="2115399174">
      <w:bodyDiv w:val="1"/>
      <w:marLeft w:val="0"/>
      <w:marRight w:val="0"/>
      <w:marTop w:val="0"/>
      <w:marBottom w:val="0"/>
      <w:divBdr>
        <w:top w:val="none" w:sz="0" w:space="0" w:color="auto"/>
        <w:left w:val="none" w:sz="0" w:space="0" w:color="auto"/>
        <w:bottom w:val="none" w:sz="0" w:space="0" w:color="auto"/>
        <w:right w:val="none" w:sz="0" w:space="0" w:color="auto"/>
      </w:divBdr>
      <w:divsChild>
        <w:div w:id="43647670">
          <w:marLeft w:val="0"/>
          <w:marRight w:val="0"/>
          <w:marTop w:val="33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13" Type="http://schemas.openxmlformats.org/officeDocument/2006/relationships/image" Target="media/image9.jp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image" Target="media/image7.jpeg"/><Relationship Id="rId5" Type="http://schemas.openxmlformats.org/officeDocument/2006/relationships/image" Target="media/image1.jp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TotalTime>
  <Pages>9</Pages>
  <Words>2265</Words>
  <Characters>12462</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dc:creator>
  <cp:keywords/>
  <dc:description/>
  <cp:lastModifiedBy>Eduardo</cp:lastModifiedBy>
  <cp:revision>14</cp:revision>
  <dcterms:created xsi:type="dcterms:W3CDTF">2015-08-25T00:55:00Z</dcterms:created>
  <dcterms:modified xsi:type="dcterms:W3CDTF">2015-08-26T03:27:00Z</dcterms:modified>
</cp:coreProperties>
</file>