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7DA" w:rsidRPr="0039629B" w:rsidRDefault="009327DA" w:rsidP="009327DA">
      <w:pPr>
        <w:pStyle w:val="Default"/>
        <w:rPr>
          <w:sz w:val="22"/>
          <w:szCs w:val="22"/>
          <w:lang w:val="es-ES"/>
        </w:rPr>
      </w:pPr>
      <w:r w:rsidRPr="0039629B">
        <w:rPr>
          <w:b/>
          <w:bCs/>
          <w:sz w:val="22"/>
          <w:szCs w:val="22"/>
          <w:lang w:val="es-ES"/>
        </w:rPr>
        <w:t xml:space="preserve">TERMODINÁMICA TÉCNICA 1 </w:t>
      </w:r>
    </w:p>
    <w:p w:rsidR="009327DA" w:rsidRPr="00C33D41" w:rsidRDefault="009327DA" w:rsidP="009327DA">
      <w:pPr>
        <w:rPr>
          <w:b/>
        </w:rPr>
      </w:pPr>
      <w:r w:rsidRPr="00C33D41">
        <w:rPr>
          <w:b/>
        </w:rPr>
        <w:t>PROBLEMAS  -VARIANTES A RESOLVER COMO PARTE DE LA EJERCITACIÓN DE LA CLASE 6 DEL TEMA IV.</w:t>
      </w:r>
    </w:p>
    <w:p w:rsidR="009327DA" w:rsidRPr="0039629B" w:rsidRDefault="009327DA" w:rsidP="009327DA">
      <w:pPr>
        <w:pStyle w:val="Default"/>
        <w:rPr>
          <w:sz w:val="22"/>
          <w:szCs w:val="22"/>
          <w:lang w:val="es-ES"/>
        </w:rPr>
      </w:pPr>
      <w:r w:rsidRPr="0039629B">
        <w:rPr>
          <w:sz w:val="22"/>
          <w:szCs w:val="22"/>
          <w:lang w:val="es-ES"/>
        </w:rPr>
        <w:t xml:space="preserve">  </w:t>
      </w:r>
    </w:p>
    <w:p w:rsidR="009327DA" w:rsidRPr="0039629B" w:rsidRDefault="009327DA" w:rsidP="009327DA">
      <w:pPr>
        <w:pStyle w:val="Default"/>
        <w:rPr>
          <w:sz w:val="22"/>
          <w:szCs w:val="22"/>
          <w:lang w:val="es-ES"/>
        </w:rPr>
      </w:pPr>
      <w:r w:rsidRPr="0039629B">
        <w:rPr>
          <w:sz w:val="22"/>
          <w:szCs w:val="22"/>
          <w:lang w:val="es-ES"/>
        </w:rPr>
        <w:t xml:space="preserve">PROBLEMAS DE INTERCAMBIADORES DE CALOR (IC) </w:t>
      </w:r>
    </w:p>
    <w:p w:rsidR="009327DA" w:rsidRDefault="009327DA" w:rsidP="009327DA">
      <w:pPr>
        <w:pStyle w:val="Default"/>
        <w:rPr>
          <w:sz w:val="22"/>
          <w:szCs w:val="22"/>
        </w:rPr>
      </w:pPr>
      <w:r w:rsidRPr="0039629B">
        <w:rPr>
          <w:sz w:val="22"/>
          <w:szCs w:val="22"/>
          <w:lang w:val="es-ES"/>
        </w:rPr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4791075" cy="4343400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DA" w:rsidRDefault="009327DA" w:rsidP="009327D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5114925" cy="2181225"/>
            <wp:effectExtent l="0" t="0" r="9525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DA" w:rsidRDefault="009327DA" w:rsidP="009327DA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4781550" cy="402907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DA" w:rsidRPr="0039629B" w:rsidRDefault="009327DA" w:rsidP="009327DA">
      <w:pPr>
        <w:pStyle w:val="Default"/>
        <w:rPr>
          <w:sz w:val="22"/>
          <w:szCs w:val="22"/>
          <w:lang w:val="es-ES"/>
        </w:rPr>
      </w:pPr>
      <w:r w:rsidRPr="0039629B">
        <w:rPr>
          <w:b/>
          <w:bCs/>
          <w:sz w:val="22"/>
          <w:szCs w:val="22"/>
          <w:lang w:val="es-ES"/>
        </w:rPr>
        <w:t xml:space="preserve">8-86 EXPLICACIÓN ADICIONAL </w:t>
      </w:r>
    </w:p>
    <w:p w:rsidR="009327DA" w:rsidRPr="0039629B" w:rsidRDefault="009327DA" w:rsidP="009327DA">
      <w:pPr>
        <w:pStyle w:val="Default"/>
        <w:rPr>
          <w:sz w:val="22"/>
          <w:szCs w:val="22"/>
          <w:lang w:val="es-ES"/>
        </w:rPr>
      </w:pPr>
      <w:r w:rsidRPr="0039629B">
        <w:rPr>
          <w:sz w:val="22"/>
          <w:szCs w:val="22"/>
          <w:lang w:val="es-ES"/>
        </w:rPr>
        <w:t>Considere que en la entrada hay dos fluidos [vapor sobrecalentado (</w:t>
      </w:r>
      <w:r w:rsidRPr="0039629B">
        <w:rPr>
          <w:b/>
          <w:bCs/>
          <w:sz w:val="22"/>
          <w:szCs w:val="22"/>
          <w:lang w:val="es-ES"/>
        </w:rPr>
        <w:t>v</w:t>
      </w:r>
      <w:r w:rsidRPr="0039629B">
        <w:rPr>
          <w:sz w:val="22"/>
          <w:szCs w:val="22"/>
          <w:lang w:val="es-ES"/>
        </w:rPr>
        <w:t>) y líquido subenfriado (</w:t>
      </w:r>
      <w:r w:rsidRPr="0039629B">
        <w:rPr>
          <w:b/>
          <w:bCs/>
          <w:sz w:val="22"/>
          <w:szCs w:val="22"/>
          <w:lang w:val="es-ES"/>
        </w:rPr>
        <w:t>a</w:t>
      </w:r>
      <w:r w:rsidRPr="0039629B">
        <w:rPr>
          <w:sz w:val="22"/>
          <w:szCs w:val="22"/>
          <w:lang w:val="es-ES"/>
        </w:rPr>
        <w:t>)] cada uno con valores de sus flujos, entalpías y entropías y en la salida es una sola corriente de agua (líquido subenfriado), por tanto H1=mv*hv1+ma*ha1 y en la salida de este  mezclador intercambiador de calor la H2</w:t>
      </w:r>
      <w:proofErr w:type="gramStart"/>
      <w:r w:rsidRPr="0039629B">
        <w:rPr>
          <w:sz w:val="22"/>
          <w:szCs w:val="22"/>
          <w:lang w:val="es-ES"/>
        </w:rPr>
        <w:t>=(</w:t>
      </w:r>
      <w:proofErr w:type="spellStart"/>
      <w:proofErr w:type="gramEnd"/>
      <w:r w:rsidRPr="0039629B">
        <w:rPr>
          <w:sz w:val="22"/>
          <w:szCs w:val="22"/>
          <w:lang w:val="es-ES"/>
        </w:rPr>
        <w:t>mv+ma</w:t>
      </w:r>
      <w:proofErr w:type="spellEnd"/>
      <w:r w:rsidRPr="0039629B">
        <w:rPr>
          <w:sz w:val="22"/>
          <w:szCs w:val="22"/>
          <w:lang w:val="es-ES"/>
        </w:rPr>
        <w:t xml:space="preserve">)*ha2 </w:t>
      </w:r>
    </w:p>
    <w:p w:rsidR="009327DA" w:rsidRDefault="009327DA" w:rsidP="009327DA">
      <w:pPr>
        <w:pStyle w:val="Default"/>
        <w:rPr>
          <w:sz w:val="22"/>
          <w:szCs w:val="22"/>
        </w:rPr>
      </w:pPr>
      <w:r w:rsidRPr="0039629B">
        <w:rPr>
          <w:sz w:val="22"/>
          <w:szCs w:val="22"/>
          <w:lang w:val="es-ES"/>
        </w:rPr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4848225" cy="18383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DA" w:rsidRPr="0039629B" w:rsidRDefault="009327DA" w:rsidP="009327DA">
      <w:pPr>
        <w:pStyle w:val="Default"/>
        <w:rPr>
          <w:sz w:val="22"/>
          <w:szCs w:val="22"/>
          <w:lang w:val="es-ES"/>
        </w:rPr>
      </w:pPr>
      <w:r w:rsidRPr="0039629B">
        <w:rPr>
          <w:b/>
          <w:bCs/>
          <w:sz w:val="22"/>
          <w:szCs w:val="22"/>
          <w:lang w:val="es-ES"/>
        </w:rPr>
        <w:t xml:space="preserve">8-88 EXPLICACIÓN ADICIONAL </w:t>
      </w:r>
    </w:p>
    <w:p w:rsidR="009327DA" w:rsidRPr="0039629B" w:rsidRDefault="009327DA" w:rsidP="009327DA">
      <w:pPr>
        <w:pStyle w:val="Default"/>
        <w:rPr>
          <w:sz w:val="28"/>
          <w:szCs w:val="28"/>
          <w:lang w:val="es-ES"/>
        </w:rPr>
      </w:pPr>
      <w:r w:rsidRPr="0039629B">
        <w:rPr>
          <w:sz w:val="22"/>
          <w:szCs w:val="22"/>
          <w:lang w:val="es-ES"/>
        </w:rPr>
        <w:t xml:space="preserve">Considere que la entalpía del aceite líquido se calcula como: </w:t>
      </w:r>
      <w:proofErr w:type="spellStart"/>
      <w:r w:rsidRPr="0039629B">
        <w:rPr>
          <w:sz w:val="28"/>
          <w:szCs w:val="28"/>
          <w:lang w:val="es-ES"/>
        </w:rPr>
        <w:t>h</w:t>
      </w:r>
      <w:r w:rsidRPr="0039629B">
        <w:rPr>
          <w:sz w:val="18"/>
          <w:szCs w:val="18"/>
          <w:lang w:val="es-ES"/>
        </w:rPr>
        <w:t>ac</w:t>
      </w:r>
      <w:proofErr w:type="spellEnd"/>
      <w:r w:rsidRPr="0039629B">
        <w:rPr>
          <w:sz w:val="22"/>
          <w:szCs w:val="22"/>
          <w:lang w:val="es-ES"/>
        </w:rPr>
        <w:t>=</w:t>
      </w:r>
      <w:proofErr w:type="spellStart"/>
      <w:r w:rsidRPr="0039629B">
        <w:rPr>
          <w:sz w:val="28"/>
          <w:szCs w:val="28"/>
          <w:lang w:val="es-ES"/>
        </w:rPr>
        <w:t>Cp</w:t>
      </w:r>
      <w:r w:rsidRPr="0039629B">
        <w:rPr>
          <w:sz w:val="18"/>
          <w:szCs w:val="18"/>
          <w:lang w:val="es-ES"/>
        </w:rPr>
        <w:t>ac</w:t>
      </w:r>
      <w:proofErr w:type="spellEnd"/>
      <w:r w:rsidRPr="0039629B">
        <w:rPr>
          <w:sz w:val="28"/>
          <w:szCs w:val="28"/>
          <w:lang w:val="es-ES"/>
        </w:rPr>
        <w:t>*T</w:t>
      </w:r>
      <w:r w:rsidRPr="0039629B">
        <w:rPr>
          <w:sz w:val="18"/>
          <w:szCs w:val="18"/>
          <w:lang w:val="es-ES"/>
        </w:rPr>
        <w:t>ac1</w:t>
      </w:r>
      <w:r w:rsidRPr="0039629B">
        <w:rPr>
          <w:sz w:val="28"/>
          <w:szCs w:val="28"/>
          <w:lang w:val="es-ES"/>
        </w:rPr>
        <w:t xml:space="preserve"> </w:t>
      </w:r>
    </w:p>
    <w:p w:rsidR="009327DA" w:rsidRDefault="009327DA" w:rsidP="009327DA">
      <w:pPr>
        <w:pStyle w:val="Default"/>
        <w:rPr>
          <w:sz w:val="22"/>
          <w:szCs w:val="22"/>
        </w:rPr>
      </w:pPr>
      <w:r w:rsidRPr="0039629B">
        <w:rPr>
          <w:sz w:val="22"/>
          <w:szCs w:val="22"/>
          <w:lang w:val="es-ES"/>
        </w:rPr>
        <w:t>Debe calcularse la T</w:t>
      </w:r>
      <w:r w:rsidRPr="0039629B">
        <w:rPr>
          <w:sz w:val="14"/>
          <w:szCs w:val="14"/>
          <w:lang w:val="es-ES"/>
        </w:rPr>
        <w:t>ac2</w:t>
      </w:r>
      <w:r w:rsidRPr="0039629B">
        <w:rPr>
          <w:sz w:val="22"/>
          <w:szCs w:val="22"/>
          <w:lang w:val="es-ES"/>
        </w:rPr>
        <w:t xml:space="preserve"> por la 1ra. </w:t>
      </w:r>
      <w:r>
        <w:rPr>
          <w:sz w:val="22"/>
          <w:szCs w:val="22"/>
        </w:rPr>
        <w:t xml:space="preserve">Ley de la </w:t>
      </w:r>
      <w:proofErr w:type="spellStart"/>
      <w:r>
        <w:rPr>
          <w:sz w:val="22"/>
          <w:szCs w:val="22"/>
        </w:rPr>
        <w:t>Termodinámica</w:t>
      </w:r>
      <w:proofErr w:type="spellEnd"/>
      <w:r>
        <w:rPr>
          <w:sz w:val="22"/>
          <w:szCs w:val="22"/>
        </w:rPr>
        <w:t xml:space="preserve"> </w:t>
      </w:r>
    </w:p>
    <w:p w:rsidR="009327DA" w:rsidRDefault="009327DA" w:rsidP="009327D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327DA" w:rsidRDefault="009327DA" w:rsidP="009327D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327DA" w:rsidRDefault="009327DA" w:rsidP="009327DA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>
        <w:rPr>
          <w:noProof/>
          <w:sz w:val="22"/>
          <w:szCs w:val="22"/>
        </w:rPr>
        <w:drawing>
          <wp:inline distT="0" distB="0" distL="0" distR="0">
            <wp:extent cx="4772025" cy="38957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DA" w:rsidRPr="00EC6580" w:rsidRDefault="009327DA" w:rsidP="009327DA">
      <w:pPr>
        <w:pStyle w:val="Default"/>
        <w:rPr>
          <w:sz w:val="22"/>
          <w:szCs w:val="22"/>
          <w:lang w:val="es-ES"/>
        </w:rPr>
      </w:pPr>
      <w:r w:rsidRPr="00EC6580">
        <w:rPr>
          <w:sz w:val="22"/>
          <w:szCs w:val="22"/>
          <w:lang w:val="es-ES"/>
        </w:rPr>
        <w:t xml:space="preserve">  </w:t>
      </w:r>
    </w:p>
    <w:p w:rsidR="009327DA" w:rsidRDefault="009327DA">
      <w:pPr>
        <w:rPr>
          <w:b/>
        </w:rPr>
      </w:pPr>
    </w:p>
    <w:p w:rsidR="00C33D41" w:rsidRPr="008539C9" w:rsidRDefault="00141305" w:rsidP="00C33D41">
      <w:pPr>
        <w:jc w:val="both"/>
        <w:rPr>
          <w:u w:val="single"/>
          <w:lang w:val="es-ES"/>
        </w:rPr>
      </w:pPr>
      <w:r w:rsidRPr="008539C9">
        <w:rPr>
          <w:u w:val="single"/>
          <w:lang w:val="es-ES"/>
        </w:rPr>
        <w:t>PROBLEMA</w:t>
      </w:r>
      <w:r>
        <w:rPr>
          <w:u w:val="single"/>
          <w:lang w:val="es-ES"/>
        </w:rPr>
        <w:t xml:space="preserve"> TIPO COMBINADO DE INTERCAMBIADOR DE CALOR CON ANALISIS </w:t>
      </w:r>
      <w:r w:rsidRPr="008539C9">
        <w:rPr>
          <w:u w:val="single"/>
          <w:lang w:val="es-ES"/>
        </w:rPr>
        <w:t xml:space="preserve"> DE </w:t>
      </w:r>
      <w:r>
        <w:rPr>
          <w:u w:val="single"/>
          <w:lang w:val="es-ES"/>
        </w:rPr>
        <w:t>ESTADO TERMODINÁMICO DEL SÓLIDO</w:t>
      </w:r>
    </w:p>
    <w:p w:rsidR="00C33D41" w:rsidRPr="00F077D6" w:rsidRDefault="00C33D41" w:rsidP="00C33D41">
      <w:pPr>
        <w:pStyle w:val="Prrafodelista"/>
        <w:numPr>
          <w:ilvl w:val="0"/>
          <w:numId w:val="2"/>
        </w:numPr>
        <w:ind w:left="142" w:hanging="142"/>
        <w:jc w:val="both"/>
        <w:rPr>
          <w:lang w:val="es-ES"/>
        </w:rPr>
      </w:pPr>
      <w:r w:rsidRPr="00F077D6">
        <w:rPr>
          <w:lang w:val="es-ES"/>
        </w:rPr>
        <w:t xml:space="preserve">En la CTE Antonio Guiteras el circuito de circulación natural (CCN) ubicado en el horno con sus tubos evaporadores que reciben calor en su interior (el metal alcanza la temperatura de </w:t>
      </w:r>
      <w:proofErr w:type="spellStart"/>
      <w:r w:rsidRPr="00F077D6">
        <w:rPr>
          <w:sz w:val="28"/>
          <w:szCs w:val="28"/>
          <w:lang w:val="es-ES"/>
        </w:rPr>
        <w:t>Tp</w:t>
      </w:r>
      <w:r w:rsidRPr="00F077D6">
        <w:rPr>
          <w:sz w:val="28"/>
          <w:szCs w:val="28"/>
          <w:vertAlign w:val="subscript"/>
          <w:lang w:val="es-ES"/>
        </w:rPr>
        <w:t>ev</w:t>
      </w:r>
      <w:proofErr w:type="spellEnd"/>
      <w:r w:rsidRPr="00F077D6">
        <w:rPr>
          <w:lang w:val="es-ES"/>
        </w:rPr>
        <w:t>=550</w:t>
      </w:r>
      <w:r w:rsidRPr="00F077D6">
        <w:rPr>
          <w:vertAlign w:val="superscript"/>
          <w:lang w:val="es-ES"/>
        </w:rPr>
        <w:t>o</w:t>
      </w:r>
      <w:r w:rsidRPr="00F077D6">
        <w:rPr>
          <w:lang w:val="es-ES"/>
        </w:rPr>
        <w:t>C)</w:t>
      </w:r>
      <w:r>
        <w:rPr>
          <w:lang w:val="es-ES"/>
        </w:rPr>
        <w:t>,</w:t>
      </w:r>
      <w:r w:rsidRPr="00F077D6">
        <w:rPr>
          <w:lang w:val="es-ES"/>
        </w:rPr>
        <w:t xml:space="preserve"> proveniente de la Llama del petróleo en combustión</w:t>
      </w:r>
      <w:r>
        <w:rPr>
          <w:lang w:val="es-ES"/>
        </w:rPr>
        <w:t>,</w:t>
      </w:r>
      <w:r w:rsidRPr="00F077D6">
        <w:rPr>
          <w:lang w:val="es-ES"/>
        </w:rPr>
        <w:t xml:space="preserve"> y fuera del horno los tubos alimentadores que no reciben calor (el metal alcanza la temperatura de </w:t>
      </w:r>
      <w:proofErr w:type="spellStart"/>
      <w:r w:rsidRPr="00F077D6">
        <w:rPr>
          <w:sz w:val="28"/>
          <w:szCs w:val="28"/>
          <w:lang w:val="es-ES"/>
        </w:rPr>
        <w:t>Tp</w:t>
      </w:r>
      <w:r w:rsidRPr="00F077D6">
        <w:rPr>
          <w:sz w:val="28"/>
          <w:szCs w:val="28"/>
          <w:vertAlign w:val="subscript"/>
          <w:lang w:val="es-ES"/>
        </w:rPr>
        <w:t>al</w:t>
      </w:r>
      <w:proofErr w:type="spellEnd"/>
      <w:r w:rsidRPr="00F077D6">
        <w:rPr>
          <w:lang w:val="es-ES"/>
        </w:rPr>
        <w:t>=350</w:t>
      </w:r>
      <w:r w:rsidRPr="00F077D6">
        <w:rPr>
          <w:vertAlign w:val="superscript"/>
          <w:lang w:val="es-ES"/>
        </w:rPr>
        <w:t>o</w:t>
      </w:r>
      <w:r w:rsidRPr="00F077D6">
        <w:rPr>
          <w:lang w:val="es-ES"/>
        </w:rPr>
        <w:t xml:space="preserve">C). </w:t>
      </w:r>
    </w:p>
    <w:p w:rsidR="00C33D41" w:rsidRDefault="00C33D41" w:rsidP="00C33D41">
      <w:pPr>
        <w:jc w:val="both"/>
        <w:rPr>
          <w:lang w:val="es-ES"/>
        </w:rPr>
      </w:pPr>
      <w:r>
        <w:rPr>
          <w:lang w:val="es-ES"/>
        </w:rPr>
        <w:t xml:space="preserve">El flujo de </w:t>
      </w:r>
      <w:r w:rsidRPr="00567700">
        <w:rPr>
          <w:u w:val="single"/>
          <w:lang w:val="es-ES"/>
        </w:rPr>
        <w:t>agua subenfriada</w:t>
      </w:r>
      <w:r>
        <w:rPr>
          <w:lang w:val="es-ES"/>
        </w:rPr>
        <w:t xml:space="preserve"> m</w:t>
      </w:r>
      <w:r w:rsidR="002A65CA">
        <w:rPr>
          <w:lang w:val="es-ES"/>
        </w:rPr>
        <w:t>t</w:t>
      </w:r>
      <w:r>
        <w:rPr>
          <w:lang w:val="es-ES"/>
        </w:rPr>
        <w:t xml:space="preserve">=2000 t/h que entra </w:t>
      </w:r>
      <w:r w:rsidR="00567700">
        <w:rPr>
          <w:lang w:val="es-ES"/>
        </w:rPr>
        <w:t>del Domo superior a</w:t>
      </w:r>
      <w:r>
        <w:rPr>
          <w:lang w:val="es-ES"/>
        </w:rPr>
        <w:t xml:space="preserve"> los alimentadores se convierte en </w:t>
      </w:r>
      <w:r w:rsidRPr="00567700">
        <w:rPr>
          <w:u w:val="single"/>
          <w:lang w:val="es-ES"/>
        </w:rPr>
        <w:t>mezcla de agua y vapor</w:t>
      </w:r>
      <w:r>
        <w:rPr>
          <w:lang w:val="es-ES"/>
        </w:rPr>
        <w:t xml:space="preserve"> con calidad del vapor X</w:t>
      </w:r>
      <w:r w:rsidRPr="008A53D7">
        <w:rPr>
          <w:vertAlign w:val="subscript"/>
          <w:lang w:val="es-ES"/>
        </w:rPr>
        <w:t>2</w:t>
      </w:r>
      <w:r>
        <w:rPr>
          <w:lang w:val="es-ES"/>
        </w:rPr>
        <w:t xml:space="preserve">=0,50 cuando retorna al domo superior.  Supóngase que se pierde al medio ambiente un </w:t>
      </w:r>
      <w:r w:rsidR="00101539">
        <w:rPr>
          <w:lang w:val="es-ES"/>
        </w:rPr>
        <w:t>%Qp=</w:t>
      </w:r>
      <w:r>
        <w:rPr>
          <w:lang w:val="es-ES"/>
        </w:rPr>
        <w:t>2% del calor total que absorbe el agua del circuito de circulación natural</w:t>
      </w:r>
      <w:r w:rsidR="00101539">
        <w:rPr>
          <w:lang w:val="es-ES"/>
        </w:rPr>
        <w:t>, esta condición hace que el Q</w:t>
      </w:r>
      <w:r w:rsidR="00101539">
        <w:rPr>
          <w:vertAlign w:val="subscript"/>
          <w:lang w:val="es-ES"/>
        </w:rPr>
        <w:t>L</w:t>
      </w:r>
      <w:r w:rsidR="00101539" w:rsidRPr="00101539">
        <w:rPr>
          <w:vertAlign w:val="subscript"/>
          <w:lang w:val="es-ES"/>
        </w:rPr>
        <w:t>lama</w:t>
      </w:r>
      <w:r w:rsidR="00101539">
        <w:rPr>
          <w:lang w:val="es-ES"/>
        </w:rPr>
        <w:t>=Qabs+Qperd)</w:t>
      </w:r>
      <w:r>
        <w:rPr>
          <w:lang w:val="es-ES"/>
        </w:rPr>
        <w:t>. Considere que la presión del agua y vapor dentro del CC</w:t>
      </w:r>
      <w:r w:rsidR="00567700">
        <w:rPr>
          <w:lang w:val="es-ES"/>
        </w:rPr>
        <w:t xml:space="preserve">N es constante e igual a p1=p2=18 MPa y que el </w:t>
      </w:r>
      <w:proofErr w:type="spellStart"/>
      <w:r w:rsidR="00567700">
        <w:rPr>
          <w:lang w:val="es-ES"/>
        </w:rPr>
        <w:t>subenfriamiento</w:t>
      </w:r>
      <w:proofErr w:type="spellEnd"/>
      <w:r w:rsidR="001F287B">
        <w:rPr>
          <w:lang w:val="es-ES"/>
        </w:rPr>
        <w:t xml:space="preserve"> (temperatura menor que la de saturación correspondiente a la presión) </w:t>
      </w:r>
      <w:r w:rsidR="00567700">
        <w:rPr>
          <w:lang w:val="es-ES"/>
        </w:rPr>
        <w:t xml:space="preserve">del agua a la entrada del colector inferior es de 10 </w:t>
      </w:r>
      <w:proofErr w:type="spellStart"/>
      <w:r w:rsidR="00567700" w:rsidRPr="00567700">
        <w:rPr>
          <w:vertAlign w:val="superscript"/>
          <w:lang w:val="es-ES"/>
        </w:rPr>
        <w:t>o</w:t>
      </w:r>
      <w:r w:rsidR="00567700">
        <w:rPr>
          <w:lang w:val="es-ES"/>
        </w:rPr>
        <w:t>C.</w:t>
      </w:r>
      <w:proofErr w:type="spellEnd"/>
    </w:p>
    <w:p w:rsidR="00101539" w:rsidRDefault="00101539" w:rsidP="00101539">
      <w:pPr>
        <w:jc w:val="center"/>
        <w:rPr>
          <w:lang w:val="es-ES"/>
        </w:rPr>
      </w:pPr>
    </w:p>
    <w:p w:rsidR="00C33D41" w:rsidRDefault="00101539" w:rsidP="00101539">
      <w:pPr>
        <w:jc w:val="center"/>
        <w:rPr>
          <w:lang w:val="es-ES"/>
        </w:rPr>
      </w:pPr>
      <w:r>
        <w:rPr>
          <w:noProof/>
          <w:lang w:val="en-US"/>
        </w:rPr>
        <w:lastRenderedPageBreak/>
        <w:drawing>
          <wp:inline distT="0" distB="0" distL="0" distR="0" wp14:anchorId="6A21EA87" wp14:editId="322F2E7C">
            <wp:extent cx="3033406" cy="1709738"/>
            <wp:effectExtent l="0" t="0" r="0" b="508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298" cy="171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539" w:rsidRDefault="00101539" w:rsidP="00101539">
      <w:pPr>
        <w:pStyle w:val="Prrafodelista"/>
        <w:jc w:val="both"/>
        <w:rPr>
          <w:lang w:val="es-ES"/>
        </w:rPr>
      </w:pPr>
      <w:r>
        <w:rPr>
          <w:lang w:val="es-ES"/>
        </w:rPr>
        <w:t>Calcule:</w:t>
      </w:r>
    </w:p>
    <w:p w:rsidR="00C33D41" w:rsidRDefault="00C33D41" w:rsidP="00C33D41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855F8B">
        <w:rPr>
          <w:lang w:val="es-ES"/>
        </w:rPr>
        <w:t xml:space="preserve">Flujo de vapor saturado </w:t>
      </w:r>
      <w:r w:rsidR="002A65CA">
        <w:rPr>
          <w:lang w:val="es-ES"/>
        </w:rPr>
        <w:t xml:space="preserve">(mv) </w:t>
      </w:r>
      <w:r w:rsidRPr="00855F8B">
        <w:rPr>
          <w:lang w:val="es-ES"/>
        </w:rPr>
        <w:t>producido dentro del horno</w:t>
      </w:r>
      <w:r>
        <w:rPr>
          <w:lang w:val="es-ES"/>
        </w:rPr>
        <w:t xml:space="preserve"> (kg/s)</w:t>
      </w:r>
    </w:p>
    <w:p w:rsidR="002A65CA" w:rsidRDefault="002A65CA" w:rsidP="002A65CA">
      <w:pPr>
        <w:pStyle w:val="Prrafodelista"/>
        <w:jc w:val="both"/>
        <w:rPr>
          <w:lang w:val="es-ES"/>
        </w:rPr>
      </w:pPr>
      <w:r>
        <w:rPr>
          <w:lang w:val="es-ES"/>
        </w:rPr>
        <w:t>[ Recordar que X=mv</w:t>
      </w:r>
      <w:proofErr w:type="gramStart"/>
      <w:r>
        <w:rPr>
          <w:lang w:val="es-ES"/>
        </w:rPr>
        <w:t>/(</w:t>
      </w:r>
      <w:proofErr w:type="gramEnd"/>
      <w:r>
        <w:rPr>
          <w:lang w:val="es-ES"/>
        </w:rPr>
        <w:t xml:space="preserve">ma+mv) ; para mt=ma+mv) ] </w:t>
      </w:r>
    </w:p>
    <w:p w:rsidR="00E235B4" w:rsidRDefault="00E235B4" w:rsidP="002A65CA">
      <w:pPr>
        <w:pStyle w:val="Prrafodelista"/>
        <w:jc w:val="both"/>
        <w:rPr>
          <w:lang w:val="es-ES"/>
        </w:rPr>
      </w:pPr>
    </w:p>
    <w:p w:rsidR="00101539" w:rsidRDefault="00101539" w:rsidP="00101539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Flujo de calor perdido al medio exterior (kW)</w:t>
      </w:r>
    </w:p>
    <w:p w:rsidR="00101539" w:rsidRDefault="00101539" w:rsidP="00101539">
      <w:pPr>
        <w:pStyle w:val="Prrafodelista"/>
        <w:jc w:val="both"/>
        <w:rPr>
          <w:lang w:val="es-ES"/>
        </w:rPr>
      </w:pPr>
      <w:r>
        <w:rPr>
          <w:lang w:val="es-ES"/>
        </w:rPr>
        <w:t>[Recordar que Qperd</w:t>
      </w:r>
      <w:proofErr w:type="gramStart"/>
      <w:r>
        <w:rPr>
          <w:lang w:val="es-ES"/>
        </w:rPr>
        <w:t>=(</w:t>
      </w:r>
      <w:proofErr w:type="gramEnd"/>
      <w:r>
        <w:rPr>
          <w:lang w:val="es-ES"/>
        </w:rPr>
        <w:t>%Qp/100)*Qabs; Qabs=</w:t>
      </w:r>
      <w:r w:rsidR="00BE597D">
        <w:rPr>
          <w:lang w:val="es-ES"/>
        </w:rPr>
        <w:t>(</w:t>
      </w:r>
      <w:r>
        <w:rPr>
          <w:lang w:val="es-ES"/>
        </w:rPr>
        <w:t>mv*hv+ma*ha</w:t>
      </w:r>
      <w:r w:rsidR="00BE597D">
        <w:rPr>
          <w:lang w:val="es-ES"/>
        </w:rPr>
        <w:t>)</w:t>
      </w:r>
      <w:r w:rsidR="00BE597D" w:rsidRPr="00BE597D">
        <w:rPr>
          <w:vertAlign w:val="subscript"/>
          <w:lang w:val="es-ES"/>
        </w:rPr>
        <w:t>sal</w:t>
      </w:r>
      <w:r>
        <w:rPr>
          <w:lang w:val="es-ES"/>
        </w:rPr>
        <w:t>-</w:t>
      </w:r>
      <w:r w:rsidR="00BE597D">
        <w:rPr>
          <w:lang w:val="es-ES"/>
        </w:rPr>
        <w:t>(</w:t>
      </w:r>
      <w:r>
        <w:rPr>
          <w:lang w:val="es-ES"/>
        </w:rPr>
        <w:t>mt*h</w:t>
      </w:r>
      <w:r w:rsidRPr="00101539">
        <w:rPr>
          <w:vertAlign w:val="subscript"/>
          <w:lang w:val="es-ES"/>
        </w:rPr>
        <w:t>L</w:t>
      </w:r>
      <w:r w:rsidR="00BE597D">
        <w:rPr>
          <w:lang w:val="es-ES"/>
        </w:rPr>
        <w:t>)</w:t>
      </w:r>
      <w:r w:rsidR="00BE597D" w:rsidRPr="00BE597D">
        <w:rPr>
          <w:vertAlign w:val="subscript"/>
          <w:lang w:val="es-ES"/>
        </w:rPr>
        <w:t>ent</w:t>
      </w:r>
      <w:r>
        <w:rPr>
          <w:lang w:val="es-ES"/>
        </w:rPr>
        <w:t xml:space="preserve"> ]</w:t>
      </w:r>
    </w:p>
    <w:p w:rsidR="00E235B4" w:rsidRPr="00101539" w:rsidRDefault="00E235B4" w:rsidP="00101539">
      <w:pPr>
        <w:pStyle w:val="Prrafodelista"/>
        <w:jc w:val="both"/>
        <w:rPr>
          <w:lang w:val="es-ES"/>
        </w:rPr>
      </w:pPr>
    </w:p>
    <w:p w:rsidR="00C33D41" w:rsidRDefault="00C33D41" w:rsidP="00C33D41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Rendimiento energético y exergético del sistema termodinámico formado por el CCN del horno del Generador de Vapor. Considere el ambiente de referencia a To=300k y Po=100 kPa.</w:t>
      </w:r>
    </w:p>
    <w:p w:rsidR="00101539" w:rsidRDefault="00101539" w:rsidP="00101539">
      <w:pPr>
        <w:pStyle w:val="Prrafodelista"/>
        <w:jc w:val="both"/>
        <w:rPr>
          <w:lang w:val="es-ES"/>
        </w:rPr>
      </w:pPr>
      <w:proofErr w:type="gramStart"/>
      <w:r>
        <w:rPr>
          <w:lang w:val="es-ES"/>
        </w:rPr>
        <w:t xml:space="preserve">[ </w:t>
      </w:r>
      <w:r w:rsidR="00310831">
        <w:rPr>
          <w:lang w:val="es-ES"/>
        </w:rPr>
        <w:t>Recordar</w:t>
      </w:r>
      <w:proofErr w:type="gramEnd"/>
      <w:r w:rsidR="00310831">
        <w:rPr>
          <w:lang w:val="es-ES"/>
        </w:rPr>
        <w:t xml:space="preserve"> que </w:t>
      </w:r>
      <w:proofErr w:type="spellStart"/>
      <w:r>
        <w:rPr>
          <w:lang w:val="es-ES"/>
        </w:rPr>
        <w:t>N</w:t>
      </w:r>
      <w:r w:rsidRPr="00BE597D">
        <w:rPr>
          <w:vertAlign w:val="subscript"/>
          <w:lang w:val="es-ES"/>
        </w:rPr>
        <w:t>energ</w:t>
      </w:r>
      <w:proofErr w:type="spellEnd"/>
      <w:r>
        <w:rPr>
          <w:lang w:val="es-ES"/>
        </w:rPr>
        <w:t>=</w:t>
      </w:r>
      <w:r w:rsidR="0070070A">
        <w:rPr>
          <w:lang w:val="es-ES"/>
        </w:rPr>
        <w:t>100*</w:t>
      </w:r>
      <w:proofErr w:type="spellStart"/>
      <w:r w:rsidR="0070070A">
        <w:rPr>
          <w:lang w:val="es-ES"/>
        </w:rPr>
        <w:t>Qabs</w:t>
      </w:r>
      <w:proofErr w:type="spellEnd"/>
      <w:r w:rsidR="0070070A">
        <w:rPr>
          <w:lang w:val="es-ES"/>
        </w:rPr>
        <w:t>/</w:t>
      </w:r>
      <w:proofErr w:type="spellStart"/>
      <w:r>
        <w:rPr>
          <w:lang w:val="es-ES"/>
        </w:rPr>
        <w:t>Q</w:t>
      </w:r>
      <w:r w:rsidRPr="00101539">
        <w:rPr>
          <w:vertAlign w:val="subscript"/>
          <w:lang w:val="es-ES"/>
        </w:rPr>
        <w:t>Llama</w:t>
      </w:r>
      <w:proofErr w:type="spellEnd"/>
      <w:r>
        <w:rPr>
          <w:lang w:val="es-ES"/>
        </w:rPr>
        <w:t xml:space="preserve">; </w:t>
      </w:r>
      <w:proofErr w:type="spellStart"/>
      <w:r>
        <w:rPr>
          <w:lang w:val="es-ES"/>
        </w:rPr>
        <w:t>N</w:t>
      </w:r>
      <w:r w:rsidRPr="00BE597D">
        <w:rPr>
          <w:vertAlign w:val="subscript"/>
          <w:lang w:val="es-ES"/>
        </w:rPr>
        <w:t>energ</w:t>
      </w:r>
      <w:proofErr w:type="spellEnd"/>
      <w:r>
        <w:rPr>
          <w:lang w:val="es-ES"/>
        </w:rPr>
        <w:t>=</w:t>
      </w:r>
      <w:proofErr w:type="spellStart"/>
      <w:r>
        <w:rPr>
          <w:lang w:val="es-ES"/>
        </w:rPr>
        <w:t>Qabs</w:t>
      </w:r>
      <w:proofErr w:type="spellEnd"/>
      <w:r>
        <w:rPr>
          <w:lang w:val="es-ES"/>
        </w:rPr>
        <w:t>/(</w:t>
      </w:r>
      <w:proofErr w:type="spellStart"/>
      <w:r>
        <w:rPr>
          <w:lang w:val="es-ES"/>
        </w:rPr>
        <w:t>Qabs+Qperd</w:t>
      </w:r>
      <w:proofErr w:type="spellEnd"/>
      <w:r>
        <w:rPr>
          <w:lang w:val="es-ES"/>
        </w:rPr>
        <w:t>) ]</w:t>
      </w:r>
    </w:p>
    <w:p w:rsidR="00101539" w:rsidRDefault="00101539" w:rsidP="00101539">
      <w:pPr>
        <w:pStyle w:val="Prrafodelista"/>
        <w:jc w:val="both"/>
        <w:rPr>
          <w:lang w:val="es-ES"/>
        </w:rPr>
      </w:pPr>
      <w:r>
        <w:rPr>
          <w:lang w:val="es-ES"/>
        </w:rPr>
        <w:t>[</w:t>
      </w:r>
      <w:r w:rsidR="00310831">
        <w:rPr>
          <w:lang w:val="es-ES"/>
        </w:rPr>
        <w:t xml:space="preserve">Recordar que </w:t>
      </w:r>
      <w:bookmarkStart w:id="0" w:name="_GoBack"/>
      <w:bookmarkEnd w:id="0"/>
      <w:r>
        <w:rPr>
          <w:lang w:val="es-ES"/>
        </w:rPr>
        <w:t>N</w:t>
      </w:r>
      <w:r w:rsidRPr="00BE597D">
        <w:rPr>
          <w:vertAlign w:val="subscript"/>
          <w:lang w:val="es-ES"/>
        </w:rPr>
        <w:t>exerg</w:t>
      </w:r>
      <w:r>
        <w:rPr>
          <w:lang w:val="es-ES"/>
        </w:rPr>
        <w:t>=</w:t>
      </w:r>
      <w:r w:rsidR="0070070A">
        <w:rPr>
          <w:lang w:val="es-ES"/>
        </w:rPr>
        <w:t>100*(</w:t>
      </w:r>
      <w:r>
        <w:rPr>
          <w:lang w:val="es-ES"/>
        </w:rPr>
        <w:t>Ex_vapor/</w:t>
      </w:r>
      <w:r w:rsidR="0070070A">
        <w:rPr>
          <w:lang w:val="es-ES"/>
        </w:rPr>
        <w:t>Ex_Q</w:t>
      </w:r>
      <w:r w:rsidR="0070070A" w:rsidRPr="0070070A">
        <w:rPr>
          <w:vertAlign w:val="subscript"/>
          <w:lang w:val="es-ES"/>
        </w:rPr>
        <w:t>Llama</w:t>
      </w:r>
      <w:r w:rsidR="0070070A">
        <w:rPr>
          <w:lang w:val="es-ES"/>
        </w:rPr>
        <w:t xml:space="preserve">); </w:t>
      </w:r>
      <w:proofErr w:type="spellStart"/>
      <w:r w:rsidR="0070070A">
        <w:rPr>
          <w:lang w:val="es-ES"/>
        </w:rPr>
        <w:t>Ex_Q</w:t>
      </w:r>
      <w:r w:rsidR="0070070A" w:rsidRPr="0070070A">
        <w:rPr>
          <w:vertAlign w:val="subscript"/>
          <w:lang w:val="es-ES"/>
        </w:rPr>
        <w:t>Llama</w:t>
      </w:r>
      <w:proofErr w:type="spellEnd"/>
      <w:r w:rsidR="0070070A">
        <w:rPr>
          <w:lang w:val="es-ES"/>
        </w:rPr>
        <w:t>=</w:t>
      </w:r>
      <w:r w:rsidR="0070070A" w:rsidRPr="0070070A">
        <w:rPr>
          <w:lang w:val="es-ES"/>
        </w:rPr>
        <w:t xml:space="preserve"> </w:t>
      </w:r>
      <w:proofErr w:type="spellStart"/>
      <w:r w:rsidR="0070070A">
        <w:rPr>
          <w:lang w:val="es-ES"/>
        </w:rPr>
        <w:t>Q</w:t>
      </w:r>
      <w:r w:rsidR="0070070A" w:rsidRPr="0070070A">
        <w:rPr>
          <w:vertAlign w:val="subscript"/>
          <w:lang w:val="es-ES"/>
        </w:rPr>
        <w:t>Llama</w:t>
      </w:r>
      <w:proofErr w:type="spellEnd"/>
      <w:r w:rsidR="0070070A">
        <w:rPr>
          <w:lang w:val="es-ES"/>
        </w:rPr>
        <w:t>*(1-To/</w:t>
      </w:r>
      <w:proofErr w:type="spellStart"/>
      <w:r w:rsidR="0070070A">
        <w:rPr>
          <w:lang w:val="es-ES"/>
        </w:rPr>
        <w:t>T</w:t>
      </w:r>
      <w:r w:rsidR="0070070A" w:rsidRPr="0070070A">
        <w:rPr>
          <w:vertAlign w:val="subscript"/>
          <w:lang w:val="es-ES"/>
        </w:rPr>
        <w:t>Llama</w:t>
      </w:r>
      <w:proofErr w:type="spellEnd"/>
      <w:r w:rsidR="0070070A">
        <w:rPr>
          <w:lang w:val="es-ES"/>
        </w:rPr>
        <w:t>); para T</w:t>
      </w:r>
      <w:r w:rsidR="0070070A" w:rsidRPr="0070070A">
        <w:rPr>
          <w:vertAlign w:val="subscript"/>
          <w:lang w:val="es-ES"/>
        </w:rPr>
        <w:t>Llama</w:t>
      </w:r>
      <w:r w:rsidR="0070070A">
        <w:rPr>
          <w:lang w:val="es-ES"/>
        </w:rPr>
        <w:t>=</w:t>
      </w:r>
      <w:r w:rsidR="00E235B4">
        <w:rPr>
          <w:lang w:val="es-ES"/>
        </w:rPr>
        <w:t>20</w:t>
      </w:r>
      <w:r w:rsidR="0070070A">
        <w:rPr>
          <w:lang w:val="es-ES"/>
        </w:rPr>
        <w:t>00K)</w:t>
      </w:r>
    </w:p>
    <w:p w:rsidR="00E235B4" w:rsidRPr="0070070A" w:rsidRDefault="00E235B4" w:rsidP="00101539">
      <w:pPr>
        <w:pStyle w:val="Prrafodelista"/>
        <w:jc w:val="both"/>
        <w:rPr>
          <w:lang w:val="es-ES"/>
        </w:rPr>
      </w:pPr>
    </w:p>
    <w:p w:rsidR="009813DD" w:rsidRDefault="00C33D41" w:rsidP="009813DD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Si los tubos del CCN son de acero austenítico termo resistente</w:t>
      </w:r>
      <w:r w:rsidR="009813DD">
        <w:rPr>
          <w:lang w:val="es-ES"/>
        </w:rPr>
        <w:t xml:space="preserve"> y trabajando con la ecuación de estado termodinámico del sólido  que se plantea a continuación:</w:t>
      </w:r>
    </w:p>
    <w:p w:rsidR="00E235B4" w:rsidRDefault="00E235B4" w:rsidP="00825867">
      <w:pPr>
        <w:pStyle w:val="Prrafodelista"/>
        <w:jc w:val="both"/>
        <w:rPr>
          <w:lang w:val="es-ES"/>
        </w:rPr>
      </w:pPr>
    </w:p>
    <w:p w:rsidR="00825867" w:rsidRPr="00825867" w:rsidRDefault="00825867" w:rsidP="00825867">
      <w:pPr>
        <w:pStyle w:val="Prrafodelista"/>
        <w:rPr>
          <w:b/>
          <w:u w:val="single"/>
        </w:rPr>
      </w:pPr>
      <w:r w:rsidRPr="00825867">
        <w:rPr>
          <w:b/>
          <w:u w:val="single"/>
        </w:rPr>
        <w:t>ECUACIÓN DE ESTADO PARA EL SÓLIDO</w:t>
      </w:r>
    </w:p>
    <w:p w:rsidR="00825867" w:rsidRDefault="00825867" w:rsidP="00825867">
      <w:pPr>
        <w:pStyle w:val="Prrafodelista"/>
      </w:pPr>
    </w:p>
    <w:p w:rsidR="00825867" w:rsidRDefault="00825867" w:rsidP="00825867">
      <w:pPr>
        <w:pStyle w:val="Prrafodelista"/>
      </w:pPr>
      <w:r w:rsidRPr="007813DA">
        <w:rPr>
          <w:noProof/>
          <w:lang w:eastAsia="es-419"/>
        </w:rPr>
        <w:object w:dxaOrig="210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75pt;height:48.9pt" o:ole="">
            <v:imagedata r:id="rId11" o:title=""/>
          </v:shape>
          <o:OLEObject Type="Embed" ProgID="Equation.DSMT4" ShapeID="_x0000_i1025" DrawAspect="Content" ObjectID="_1680681012" r:id="rId12"/>
        </w:object>
      </w:r>
    </w:p>
    <w:p w:rsidR="00825867" w:rsidRDefault="00825867" w:rsidP="00825867">
      <w:pPr>
        <w:pStyle w:val="Prrafodelista"/>
      </w:pPr>
      <w:proofErr w:type="spellStart"/>
      <w:r w:rsidRPr="00825867">
        <w:rPr>
          <w:i/>
        </w:rPr>
        <w:t>K</w:t>
      </w:r>
      <w:r w:rsidRPr="00825867">
        <w:rPr>
          <w:i/>
          <w:vertAlign w:val="subscript"/>
        </w:rPr>
        <w:t>t</w:t>
      </w:r>
      <w:proofErr w:type="spellEnd"/>
      <w:r>
        <w:t xml:space="preserve"> es módulo de Young a temperatura constante; MPa</w:t>
      </w:r>
    </w:p>
    <w:p w:rsidR="00825867" w:rsidRDefault="00825867" w:rsidP="00825867">
      <w:pPr>
        <w:pStyle w:val="Prrafodelista"/>
      </w:pPr>
      <w:r w:rsidRPr="00825867">
        <w:rPr>
          <w:rFonts w:cstheme="minorHAnsi"/>
        </w:rPr>
        <w:t>ẞ</w:t>
      </w:r>
      <w:r>
        <w:t xml:space="preserve"> es expansión volumétrica a presión constante; K</w:t>
      </w:r>
      <w:r w:rsidRPr="00825867">
        <w:rPr>
          <w:vertAlign w:val="superscript"/>
        </w:rPr>
        <w:t>-1</w:t>
      </w:r>
    </w:p>
    <w:p w:rsidR="00825867" w:rsidRPr="00A17CBC" w:rsidRDefault="00825867" w:rsidP="00825867">
      <w:pPr>
        <w:pStyle w:val="Prrafodelista"/>
      </w:pPr>
      <w:r w:rsidRPr="00A17CB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090D39" wp14:editId="524D09B0">
                <wp:simplePos x="0" y="0"/>
                <wp:positionH relativeFrom="margin">
                  <wp:posOffset>984885</wp:posOffset>
                </wp:positionH>
                <wp:positionV relativeFrom="paragraph">
                  <wp:posOffset>490220</wp:posOffset>
                </wp:positionV>
                <wp:extent cx="633730" cy="274848"/>
                <wp:effectExtent l="0" t="0" r="0" b="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30" cy="2748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25867" w:rsidRPr="00A17CBC" w:rsidRDefault="00310831" w:rsidP="0082586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Cs w:val="36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36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36"/>
                                      </w:rPr>
                                      <m:t>T</m:t>
                                    </m:r>
                                  </m:sub>
                                </m:s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Cs w:val="36"/>
                                  </w:rPr>
                                  <m:t xml:space="preserve">  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Cs w:val="36"/>
                                  </w:rPr>
                                  <m:t>y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Cs w:val="36"/>
                                  </w:rPr>
                                  <m:t xml:space="preserve">  β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90D39" id="Rectángulo 2" o:spid="_x0000_s1026" style="position:absolute;left:0;text-align:left;margin-left:77.55pt;margin-top:38.6pt;width:49.9pt;height:21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" filled="f" stroked="f">
                <v:textbox>
                  <w:txbxContent>
                    <w:p w:rsidR="00825867" w:rsidRPr="00A17CBC" w:rsidRDefault="009327DA" w:rsidP="00825867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Cs w:val="3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Cs w:val="36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Cs w:val="36"/>
                                </w:rPr>
                                <m:t>T</m:t>
                              </m:r>
                            </m:sub>
                          </m:s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Cs w:val="36"/>
                            </w:rPr>
                            <m:t xml:space="preserve">  </m:t>
                          </m:r>
                          <m: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Cs w:val="36"/>
                            </w:rPr>
                            <m:t>y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Cs w:val="36"/>
                            </w:rPr>
                            <m:t xml:space="preserve">  β</m:t>
                          </m:r>
                        </m:oMath>
                      </m:oMathPara>
                    </w:p>
                  </w:txbxContent>
                </v:textbox>
                <w10:wrap anchorx="margin"/>
              </v:rect>
            </w:pict>
          </mc:Fallback>
        </mc:AlternateContent>
      </w:r>
      <w:r w:rsidRPr="00A17CB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C8941" wp14:editId="0F7A4FA5">
                <wp:simplePos x="0" y="0"/>
                <wp:positionH relativeFrom="column">
                  <wp:posOffset>3081655</wp:posOffset>
                </wp:positionH>
                <wp:positionV relativeFrom="paragraph">
                  <wp:posOffset>129540</wp:posOffset>
                </wp:positionV>
                <wp:extent cx="634266" cy="253707"/>
                <wp:effectExtent l="0" t="0" r="0" b="0"/>
                <wp:wrapNone/>
                <wp:docPr id="3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266" cy="25370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25867" w:rsidRPr="00A17CBC" w:rsidRDefault="00310831" w:rsidP="0082586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b/>
                                        <w:bCs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Cs w:val="36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36"/>
                                      </w:rPr>
                                      <m:t>K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Cs w:val="36"/>
                                      </w:rPr>
                                      <m:t>T</m:t>
                                    </m:r>
                                  </m:sub>
                                </m:sSub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Cs w:val="36"/>
                                  </w:rPr>
                                  <m:t>*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Cs w:val="36"/>
                                  </w:rPr>
                                  <m:t>β</m:t>
                                </m:r>
                              </m:oMath>
                            </m:oMathPara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C8941" id="_x0000_s1027" style="position:absolute;left:0;text-align:left;margin-left:242.65pt;margin-top:10.2pt;width:49.9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" filled="f" stroked="f">
                <v:textbox>
                  <w:txbxContent>
                    <w:p w:rsidR="00825867" w:rsidRPr="00A17CBC" w:rsidRDefault="009327DA" w:rsidP="00825867">
                      <w:pPr>
                        <w:pStyle w:val="NormalWeb"/>
                        <w:spacing w:before="0" w:beforeAutospacing="0" w:after="0" w:afterAutospacing="0"/>
                      </w:pPr>
                      <m:oMathPara>
                        <m:oMathParaPr>
                          <m:jc m:val="centerGroup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Cs w:val="3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Cs w:val="36"/>
                                </w:rPr>
                                <m:t>K</m:t>
                              </m:r>
                            </m:e>
                            <m:sub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Bidi"/>
                                  <w:color w:val="000000" w:themeColor="text1"/>
                                  <w:kern w:val="24"/>
                                  <w:szCs w:val="36"/>
                                </w:rPr>
                                <m:t>T</m:t>
                              </m:r>
                            </m:sub>
                          </m:sSub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Cs w:val="36"/>
                            </w:rPr>
                            <m:t>*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Bidi"/>
                              <w:color w:val="000000" w:themeColor="text1"/>
                              <w:kern w:val="24"/>
                              <w:szCs w:val="36"/>
                            </w:rPr>
                            <m:t>β</m:t>
                          </m:r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t xml:space="preserve"> </w:t>
      </w:r>
      <w:r w:rsidRPr="00825867">
        <w:rPr>
          <w:lang w:val="es-ES"/>
        </w:rPr>
        <w:t xml:space="preserve">Constatar que las unidades de medida, según el sistema internacional de Unidades (SIU), de </w:t>
      </w:r>
      <w:r w:rsidRPr="00825867">
        <w:rPr>
          <w:b/>
          <w:bCs/>
          <w:lang w:val="es-ES"/>
        </w:rPr>
        <w:t xml:space="preserve">R </w:t>
      </w:r>
      <w:r w:rsidRPr="00825867">
        <w:rPr>
          <w:bCs/>
          <w:lang w:val="es-ES"/>
        </w:rPr>
        <w:t>para gases</w:t>
      </w:r>
      <w:r w:rsidRPr="00825867">
        <w:rPr>
          <w:b/>
          <w:bCs/>
          <w:lang w:val="es-ES"/>
        </w:rPr>
        <w:t xml:space="preserve"> </w:t>
      </w:r>
      <w:r w:rsidRPr="00825867">
        <w:rPr>
          <w:lang w:val="es-ES"/>
        </w:rPr>
        <w:t xml:space="preserve"> (kJ</w:t>
      </w:r>
      <w:proofErr w:type="gramStart"/>
      <w:r w:rsidRPr="00825867">
        <w:rPr>
          <w:lang w:val="es-ES"/>
        </w:rPr>
        <w:t>/(</w:t>
      </w:r>
      <w:proofErr w:type="spellStart"/>
      <w:proofErr w:type="gramEnd"/>
      <w:r w:rsidRPr="00825867">
        <w:rPr>
          <w:lang w:val="es-ES"/>
        </w:rPr>
        <w:t>kg.K</w:t>
      </w:r>
      <w:proofErr w:type="spellEnd"/>
      <w:r w:rsidRPr="00825867">
        <w:rPr>
          <w:lang w:val="es-ES"/>
        </w:rPr>
        <w:t xml:space="preserve">) y del producto  </w:t>
      </w:r>
      <w:r w:rsidRPr="00825867">
        <w:rPr>
          <w:b/>
          <w:lang w:val="es-ES"/>
        </w:rPr>
        <w:t xml:space="preserve">    </w:t>
      </w:r>
      <w:r w:rsidRPr="00825867">
        <w:rPr>
          <w:lang w:val="es-ES"/>
        </w:rPr>
        <w:t xml:space="preserve">               (kJ/(m3.K)) para sólidos, si guardan cierta analogía. Seleccionar un acero austenítico (termo resistente) y sus valores de                  para realizar cálculos termodinámicos.</w:t>
      </w:r>
    </w:p>
    <w:p w:rsidR="009813DD" w:rsidRPr="00825867" w:rsidRDefault="00825867" w:rsidP="00825867">
      <w:pPr>
        <w:ind w:left="360"/>
        <w:jc w:val="both"/>
      </w:pPr>
      <w:r w:rsidRPr="00825867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5E9DC1FC" wp14:editId="6527CD44">
            <wp:simplePos x="0" y="0"/>
            <wp:positionH relativeFrom="margin">
              <wp:posOffset>1295400</wp:posOffset>
            </wp:positionH>
            <wp:positionV relativeFrom="paragraph">
              <wp:posOffset>5715</wp:posOffset>
            </wp:positionV>
            <wp:extent cx="2295525" cy="490173"/>
            <wp:effectExtent l="0" t="0" r="0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4901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13DD" w:rsidRDefault="00825867" w:rsidP="009813DD">
      <w:pPr>
        <w:jc w:val="both"/>
        <w:rPr>
          <w:lang w:val="es-ES"/>
        </w:rPr>
      </w:pPr>
      <w:r w:rsidRPr="00825867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0EB7F435" wp14:editId="422057B7">
            <wp:simplePos x="0" y="0"/>
            <wp:positionH relativeFrom="margin">
              <wp:posOffset>1295400</wp:posOffset>
            </wp:positionH>
            <wp:positionV relativeFrom="paragraph">
              <wp:posOffset>224790</wp:posOffset>
            </wp:positionV>
            <wp:extent cx="2234306" cy="490163"/>
            <wp:effectExtent l="0" t="0" r="0" b="0"/>
            <wp:wrapNone/>
            <wp:docPr id="6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34306" cy="490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13DD" w:rsidRPr="009813DD" w:rsidRDefault="009813DD" w:rsidP="009813DD">
      <w:pPr>
        <w:jc w:val="both"/>
        <w:rPr>
          <w:lang w:val="es-ES"/>
        </w:rPr>
      </w:pPr>
    </w:p>
    <w:p w:rsidR="00825867" w:rsidRDefault="00825867" w:rsidP="00825867">
      <w:pPr>
        <w:pStyle w:val="Prrafodelista"/>
        <w:ind w:left="1440"/>
        <w:jc w:val="both"/>
        <w:rPr>
          <w:lang w:val="es-ES"/>
        </w:rPr>
      </w:pPr>
    </w:p>
    <w:p w:rsidR="00825867" w:rsidRDefault="00825867" w:rsidP="00825867">
      <w:pPr>
        <w:pStyle w:val="Prrafodelista"/>
        <w:ind w:left="1440"/>
        <w:jc w:val="both"/>
        <w:rPr>
          <w:lang w:val="es-ES"/>
        </w:rPr>
      </w:pPr>
      <w:r>
        <w:rPr>
          <w:lang w:val="es-ES"/>
        </w:rPr>
        <w:t>Se sabe que 1 grado Celsius es igual al de 1 K de temperatura</w:t>
      </w:r>
    </w:p>
    <w:p w:rsidR="00141305" w:rsidRDefault="00141305" w:rsidP="00825867">
      <w:pPr>
        <w:pStyle w:val="Prrafodelista"/>
        <w:ind w:left="1440"/>
        <w:jc w:val="both"/>
        <w:rPr>
          <w:lang w:val="es-ES"/>
        </w:rPr>
      </w:pPr>
    </w:p>
    <w:p w:rsidR="00C33D41" w:rsidRDefault="00C33D41" w:rsidP="00C33D41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lastRenderedPageBreak/>
        <w:t xml:space="preserve">Calcule el valor del </w:t>
      </w:r>
      <w:r w:rsidRPr="00D05EEB">
        <w:rPr>
          <w:position w:val="-22"/>
          <w:lang w:val="es-ES"/>
        </w:rPr>
        <w:object w:dxaOrig="580" w:dyaOrig="560">
          <v:shape id="_x0000_i1026" type="#_x0000_t75" style="width:29.2pt;height:27.85pt" o:ole="">
            <v:imagedata r:id="rId15" o:title=""/>
          </v:shape>
          <o:OLEObject Type="Embed" ProgID="Equation.DSMT4" ShapeID="_x0000_i1026" DrawAspect="Content" ObjectID="_1680681013" r:id="rId16"/>
        </w:object>
      </w:r>
      <w:r>
        <w:rPr>
          <w:lang w:val="es-ES"/>
        </w:rPr>
        <w:t xml:space="preserve">  para  </w:t>
      </w:r>
      <w:r w:rsidRPr="00D05EEB">
        <w:rPr>
          <w:position w:val="-22"/>
          <w:lang w:val="es-ES"/>
        </w:rPr>
        <w:object w:dxaOrig="1120" w:dyaOrig="560">
          <v:shape id="_x0000_i1027" type="#_x0000_t75" style="width:56.4pt;height:27.85pt" o:ole="">
            <v:imagedata r:id="rId17" o:title=""/>
          </v:shape>
          <o:OLEObject Type="Embed" ProgID="Equation.DSMT4" ShapeID="_x0000_i1027" DrawAspect="Content" ObjectID="_1680681014" r:id="rId18"/>
        </w:object>
      </w:r>
      <w:r>
        <w:rPr>
          <w:lang w:val="es-ES"/>
        </w:rPr>
        <w:t>MPa/m</w:t>
      </w:r>
      <w:r w:rsidRPr="00D05EEB">
        <w:rPr>
          <w:vertAlign w:val="superscript"/>
          <w:lang w:val="es-ES"/>
        </w:rPr>
        <w:t>3</w:t>
      </w:r>
    </w:p>
    <w:p w:rsidR="00C33D41" w:rsidRDefault="00C33D41" w:rsidP="00C33D41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 xml:space="preserve">Calcule el valor del </w:t>
      </w:r>
      <w:r w:rsidRPr="00D05EEB">
        <w:rPr>
          <w:position w:val="-22"/>
          <w:lang w:val="es-ES"/>
        </w:rPr>
        <w:object w:dxaOrig="580" w:dyaOrig="560">
          <v:shape id="_x0000_i1028" type="#_x0000_t75" style="width:29.2pt;height:27.85pt" o:ole="">
            <v:imagedata r:id="rId19" o:title=""/>
          </v:shape>
          <o:OLEObject Type="Embed" ProgID="Equation.DSMT4" ShapeID="_x0000_i1028" DrawAspect="Content" ObjectID="_1680681015" r:id="rId20"/>
        </w:object>
      </w:r>
      <w:r>
        <w:rPr>
          <w:lang w:val="es-ES"/>
        </w:rPr>
        <w:t xml:space="preserve">  para  un valor de </w:t>
      </w:r>
      <w:r w:rsidRPr="00D05EEB">
        <w:rPr>
          <w:position w:val="-22"/>
          <w:lang w:val="es-ES"/>
        </w:rPr>
        <w:object w:dxaOrig="1340" w:dyaOrig="560">
          <v:shape id="_x0000_i1029" type="#_x0000_t75" style="width:66.55pt;height:27.85pt" o:ole="">
            <v:imagedata r:id="rId21" o:title=""/>
          </v:shape>
          <o:OLEObject Type="Embed" ProgID="Equation.DSMT4" ShapeID="_x0000_i1029" DrawAspect="Content" ObjectID="_1680681016" r:id="rId22"/>
        </w:object>
      </w:r>
      <w:r>
        <w:rPr>
          <w:lang w:val="es-ES"/>
        </w:rPr>
        <w:t xml:space="preserve"> m</w:t>
      </w:r>
      <w:r w:rsidRPr="00D05EEB">
        <w:rPr>
          <w:vertAlign w:val="superscript"/>
          <w:lang w:val="es-ES"/>
        </w:rPr>
        <w:t>3</w:t>
      </w:r>
      <w:r>
        <w:rPr>
          <w:lang w:val="es-ES"/>
        </w:rPr>
        <w:t>/K</w:t>
      </w:r>
    </w:p>
    <w:p w:rsidR="00C33D41" w:rsidRDefault="00C33D41" w:rsidP="00C33D41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>¿Podrán los tubos soportar las condiciones de trabajo impuestas</w:t>
      </w:r>
      <w:r w:rsidR="00141305">
        <w:rPr>
          <w:lang w:val="es-ES"/>
        </w:rPr>
        <w:t xml:space="preserve"> (1 y 2)</w:t>
      </w:r>
      <w:r>
        <w:rPr>
          <w:lang w:val="es-ES"/>
        </w:rPr>
        <w:t>? Explique su respuesta a partir de las condiciones límites de trabajo que se deben mantener</w:t>
      </w:r>
      <w:r w:rsidR="00141305">
        <w:rPr>
          <w:lang w:val="es-ES"/>
        </w:rPr>
        <w:t xml:space="preserve"> en cada caso</w:t>
      </w:r>
      <w:r>
        <w:rPr>
          <w:lang w:val="es-ES"/>
        </w:rPr>
        <w:t>.</w:t>
      </w:r>
    </w:p>
    <w:p w:rsidR="00C33D41" w:rsidRDefault="00C33D41" w:rsidP="00C33D41">
      <w:pPr>
        <w:pStyle w:val="Prrafodelista"/>
        <w:numPr>
          <w:ilvl w:val="1"/>
          <w:numId w:val="1"/>
        </w:numPr>
        <w:jc w:val="both"/>
        <w:rPr>
          <w:lang w:val="es-ES"/>
        </w:rPr>
      </w:pPr>
      <w:r>
        <w:rPr>
          <w:lang w:val="es-ES"/>
        </w:rPr>
        <w:t xml:space="preserve">¿Cuál de los dos tipos de tubo </w:t>
      </w:r>
      <w:r w:rsidR="00BA3867">
        <w:rPr>
          <w:lang w:val="es-ES"/>
        </w:rPr>
        <w:t xml:space="preserve">alimentadores que no reciben calor y evaporadores en contacto con la llama del horno) </w:t>
      </w:r>
      <w:r>
        <w:rPr>
          <w:lang w:val="es-ES"/>
        </w:rPr>
        <w:t>tiene las peores condiciones de trabajo? Explique su respuesta.</w:t>
      </w:r>
    </w:p>
    <w:p w:rsidR="00C33D41" w:rsidRDefault="00C33D41" w:rsidP="00C33D41">
      <w:pPr>
        <w:jc w:val="both"/>
        <w:rPr>
          <w:lang w:val="es-ES"/>
        </w:rPr>
      </w:pPr>
    </w:p>
    <w:p w:rsidR="00C33D41" w:rsidRDefault="00C33D41" w:rsidP="00C33D41">
      <w:pPr>
        <w:jc w:val="both"/>
        <w:rPr>
          <w:lang w:val="es-ES"/>
        </w:rPr>
      </w:pPr>
    </w:p>
    <w:p w:rsidR="00C33D41" w:rsidRDefault="00C33D41" w:rsidP="00C33D41">
      <w:pPr>
        <w:jc w:val="both"/>
        <w:rPr>
          <w:lang w:val="es-ES"/>
        </w:rPr>
      </w:pPr>
    </w:p>
    <w:p w:rsidR="00C33D41" w:rsidRDefault="00C33D41" w:rsidP="00C33D41">
      <w:pPr>
        <w:jc w:val="both"/>
        <w:rPr>
          <w:lang w:val="es-ES"/>
        </w:rPr>
      </w:pPr>
    </w:p>
    <w:p w:rsidR="00C33D41" w:rsidRPr="00AC668D" w:rsidRDefault="00C33D41" w:rsidP="00C33D41">
      <w:pPr>
        <w:jc w:val="both"/>
        <w:rPr>
          <w:lang w:val="es-ES"/>
        </w:rPr>
      </w:pPr>
    </w:p>
    <w:p w:rsidR="00EC6580" w:rsidRDefault="00C33D41" w:rsidP="00C33D41">
      <w:pPr>
        <w:pStyle w:val="Prrafodelista"/>
        <w:numPr>
          <w:ilvl w:val="0"/>
          <w:numId w:val="2"/>
        </w:numPr>
        <w:ind w:left="284" w:hanging="284"/>
        <w:jc w:val="both"/>
        <w:rPr>
          <w:b/>
          <w:lang w:val="es-ES"/>
        </w:rPr>
      </w:pPr>
      <w:r w:rsidRPr="00F077D6">
        <w:rPr>
          <w:b/>
          <w:lang w:val="es-ES"/>
        </w:rPr>
        <w:t xml:space="preserve">PROBLEMA </w:t>
      </w:r>
      <w:r w:rsidR="00EC6580">
        <w:rPr>
          <w:b/>
          <w:lang w:val="es-ES"/>
        </w:rPr>
        <w:t xml:space="preserve">2. </w:t>
      </w:r>
    </w:p>
    <w:p w:rsidR="00C33D41" w:rsidRDefault="00EC6580" w:rsidP="00EC6580">
      <w:pPr>
        <w:pStyle w:val="Prrafodelista"/>
        <w:ind w:left="284"/>
        <w:jc w:val="both"/>
        <w:rPr>
          <w:b/>
          <w:lang w:val="es-ES"/>
        </w:rPr>
      </w:pPr>
      <w:r>
        <w:rPr>
          <w:b/>
          <w:lang w:val="es-ES"/>
        </w:rPr>
        <w:t xml:space="preserve">Ver problema resuelto </w:t>
      </w:r>
      <w:r w:rsidRPr="00EC6580">
        <w:rPr>
          <w:b/>
          <w:highlight w:val="yellow"/>
          <w:lang w:val="es-ES"/>
        </w:rPr>
        <w:t xml:space="preserve">(CON </w:t>
      </w:r>
      <w:r w:rsidR="00141305" w:rsidRPr="00EC6580">
        <w:rPr>
          <w:b/>
          <w:highlight w:val="yellow"/>
          <w:lang w:val="es-ES"/>
        </w:rPr>
        <w:t>METODOLOGÍA</w:t>
      </w:r>
      <w:r w:rsidR="00141305">
        <w:rPr>
          <w:b/>
          <w:lang w:val="es-ES"/>
        </w:rPr>
        <w:t>)</w:t>
      </w:r>
    </w:p>
    <w:p w:rsidR="00C33D41" w:rsidRDefault="00C33D41" w:rsidP="00C33D41">
      <w:pPr>
        <w:pStyle w:val="Prrafodelista"/>
        <w:ind w:left="284"/>
        <w:jc w:val="both"/>
        <w:rPr>
          <w:lang w:val="es-ES"/>
        </w:rPr>
      </w:pPr>
      <w:r>
        <w:rPr>
          <w:lang w:val="es-ES"/>
        </w:rPr>
        <w:t xml:space="preserve">Considere del problema </w:t>
      </w:r>
      <w:r w:rsidR="00EC6580">
        <w:rPr>
          <w:lang w:val="es-ES"/>
        </w:rPr>
        <w:t xml:space="preserve">(1) </w:t>
      </w:r>
      <w:r>
        <w:rPr>
          <w:lang w:val="es-ES"/>
        </w:rPr>
        <w:t xml:space="preserve">anterior que los </w:t>
      </w:r>
      <w:r w:rsidRPr="002A65CA">
        <w:rPr>
          <w:u w:val="single"/>
          <w:lang w:val="es-ES"/>
        </w:rPr>
        <w:t>tubos evaporadores</w:t>
      </w:r>
      <w:r>
        <w:rPr>
          <w:lang w:val="es-ES"/>
        </w:rPr>
        <w:t xml:space="preserve"> que reciben calor tienen </w:t>
      </w:r>
      <w:r w:rsidR="00ED3807">
        <w:rPr>
          <w:lang w:val="es-ES"/>
        </w:rPr>
        <w:t>76</w:t>
      </w:r>
      <w:r>
        <w:rPr>
          <w:lang w:val="es-ES"/>
        </w:rPr>
        <w:t xml:space="preserve">mm de diámetro interior y 4mm de espesor de pared. La longitud de los tubos soldados (considérelos tubos rectos) entre el domo superior y colector inferior es de 20m. Suponiendo </w:t>
      </w:r>
      <w:r w:rsidR="00355479">
        <w:rPr>
          <w:lang w:val="es-ES"/>
        </w:rPr>
        <w:t xml:space="preserve">que </w:t>
      </w:r>
      <w:r>
        <w:rPr>
          <w:lang w:val="es-ES"/>
        </w:rPr>
        <w:t xml:space="preserve">el extremo inferior es libre o flotante para evitar sobretensiones </w:t>
      </w:r>
      <w:r w:rsidR="002A65CA">
        <w:rPr>
          <w:lang w:val="es-ES"/>
        </w:rPr>
        <w:t xml:space="preserve">si estuviera empotrado en su parte inferior </w:t>
      </w:r>
      <w:r>
        <w:rPr>
          <w:lang w:val="es-ES"/>
        </w:rPr>
        <w:t xml:space="preserve">por </w:t>
      </w:r>
      <w:r w:rsidR="002A65CA">
        <w:rPr>
          <w:lang w:val="es-ES"/>
        </w:rPr>
        <w:t>compresión. Para extremo inferior libre entonces se sabe</w:t>
      </w:r>
      <w:r w:rsidR="00114E64">
        <w:rPr>
          <w:lang w:val="es-ES"/>
        </w:rPr>
        <w:t xml:space="preserve"> que la fuerza de tracción </w:t>
      </w:r>
      <w:r w:rsidR="002A65CA">
        <w:rPr>
          <w:lang w:val="es-ES"/>
        </w:rPr>
        <w:t xml:space="preserve">sobre un tubo es </w:t>
      </w:r>
      <w:r w:rsidR="00E10120">
        <w:rPr>
          <w:lang w:val="es-ES"/>
        </w:rPr>
        <w:t>F=1</w:t>
      </w:r>
      <w:r w:rsidR="003577EE">
        <w:rPr>
          <w:lang w:val="es-ES"/>
        </w:rPr>
        <w:t>99</w:t>
      </w:r>
      <w:r w:rsidR="0061459B">
        <w:rPr>
          <w:lang w:val="es-ES"/>
        </w:rPr>
        <w:t>3</w:t>
      </w:r>
      <w:r w:rsidR="00E10120">
        <w:rPr>
          <w:lang w:val="es-ES"/>
        </w:rPr>
        <w:t>N a To=293K</w:t>
      </w:r>
      <w:r w:rsidR="002A65CA">
        <w:rPr>
          <w:lang w:val="es-ES"/>
        </w:rPr>
        <w:t xml:space="preserve"> </w:t>
      </w:r>
      <w:r w:rsidR="00E10120">
        <w:rPr>
          <w:lang w:val="es-ES"/>
        </w:rPr>
        <w:t xml:space="preserve">y </w:t>
      </w:r>
      <w:r w:rsidR="00114E64">
        <w:rPr>
          <w:lang w:val="es-ES"/>
        </w:rPr>
        <w:t>es debido al peso del me</w:t>
      </w:r>
      <w:r w:rsidR="00E10120">
        <w:rPr>
          <w:lang w:val="es-ES"/>
        </w:rPr>
        <w:t>tal y el agua que los llena</w:t>
      </w:r>
      <w:r w:rsidR="00E279B9">
        <w:rPr>
          <w:lang w:val="es-ES"/>
        </w:rPr>
        <w:t>, a</w:t>
      </w:r>
      <w:r>
        <w:rPr>
          <w:lang w:val="es-ES"/>
        </w:rPr>
        <w:t xml:space="preserve">plicando la metodología </w:t>
      </w:r>
      <w:r w:rsidR="002A65CA">
        <w:rPr>
          <w:lang w:val="es-ES"/>
        </w:rPr>
        <w:t xml:space="preserve"> propuesta y </w:t>
      </w:r>
      <w:r>
        <w:rPr>
          <w:lang w:val="es-ES"/>
        </w:rPr>
        <w:t>que a continuación se desarrolla</w:t>
      </w:r>
      <w:r w:rsidR="002A65CA">
        <w:rPr>
          <w:lang w:val="es-ES"/>
        </w:rPr>
        <w:t>, determine:</w:t>
      </w:r>
      <w:r>
        <w:rPr>
          <w:lang w:val="es-ES"/>
        </w:rPr>
        <w:t xml:space="preserve"> </w:t>
      </w:r>
    </w:p>
    <w:p w:rsidR="00C33D41" w:rsidRDefault="00C33D41" w:rsidP="00C33D41">
      <w:pPr>
        <w:pStyle w:val="Prrafodelista"/>
        <w:ind w:left="284"/>
        <w:jc w:val="both"/>
        <w:rPr>
          <w:lang w:val="es-ES"/>
        </w:rPr>
      </w:pPr>
      <w:r>
        <w:rPr>
          <w:lang w:val="es-ES"/>
        </w:rPr>
        <w:t xml:space="preserve">a) </w:t>
      </w:r>
      <w:r w:rsidR="00E279B9">
        <w:rPr>
          <w:lang w:val="es-ES"/>
        </w:rPr>
        <w:t>Para un tubo, c</w:t>
      </w:r>
      <w:r>
        <w:rPr>
          <w:lang w:val="es-ES"/>
        </w:rPr>
        <w:t>alcule las fuerzas que aparecen cuando se r</w:t>
      </w:r>
      <w:r w:rsidR="00E279B9">
        <w:rPr>
          <w:lang w:val="es-ES"/>
        </w:rPr>
        <w:t>ecalientan los tubos en solo 10</w:t>
      </w:r>
      <w:r w:rsidRPr="003114BA">
        <w:rPr>
          <w:vertAlign w:val="superscript"/>
          <w:lang w:val="es-ES"/>
        </w:rPr>
        <w:t>o</w:t>
      </w:r>
      <w:r w:rsidR="00E279B9">
        <w:rPr>
          <w:lang w:val="es-ES"/>
        </w:rPr>
        <w:t>C.</w:t>
      </w:r>
    </w:p>
    <w:p w:rsidR="00C33D41" w:rsidRDefault="00C33D41" w:rsidP="00C33D41">
      <w:pPr>
        <w:pStyle w:val="Prrafodelista"/>
        <w:ind w:left="284"/>
        <w:jc w:val="both"/>
        <w:rPr>
          <w:lang w:val="es-ES"/>
        </w:rPr>
      </w:pPr>
      <w:r>
        <w:rPr>
          <w:lang w:val="es-ES"/>
        </w:rPr>
        <w:t>b)</w:t>
      </w:r>
      <w:r w:rsidRPr="003114BA">
        <w:rPr>
          <w:lang w:val="es-ES"/>
        </w:rPr>
        <w:t xml:space="preserve"> </w:t>
      </w:r>
      <w:r w:rsidR="00E279B9">
        <w:rPr>
          <w:lang w:val="es-ES"/>
        </w:rPr>
        <w:t>Para un tubo, c</w:t>
      </w:r>
      <w:r>
        <w:rPr>
          <w:lang w:val="es-ES"/>
        </w:rPr>
        <w:t xml:space="preserve">alcule las fuerzas que aparecen cuando, además de la condición anterior, se produce una  condición de </w:t>
      </w:r>
      <w:r w:rsidR="00B65826" w:rsidRPr="00EC6580">
        <w:rPr>
          <w:b/>
          <w:lang w:val="es-ES"/>
        </w:rPr>
        <w:t>8</w:t>
      </w:r>
      <w:r w:rsidRPr="00EC6580">
        <w:rPr>
          <w:b/>
          <w:lang w:val="es-ES"/>
        </w:rPr>
        <w:t>mm</w:t>
      </w:r>
      <w:r>
        <w:rPr>
          <w:lang w:val="es-ES"/>
        </w:rPr>
        <w:t xml:space="preserve"> de alejamiento.</w:t>
      </w:r>
    </w:p>
    <w:p w:rsidR="009378F7" w:rsidRPr="00A907E9" w:rsidRDefault="009378F7" w:rsidP="00A907E9">
      <w:pPr>
        <w:pStyle w:val="Prrafodelista"/>
        <w:ind w:left="284"/>
        <w:jc w:val="center"/>
        <w:rPr>
          <w:b/>
          <w:lang w:val="es-ES"/>
        </w:rPr>
      </w:pPr>
      <w:r w:rsidRPr="00A907E9">
        <w:rPr>
          <w:b/>
          <w:lang w:val="es-ES"/>
        </w:rPr>
        <w:t>Aclaraciones:</w:t>
      </w:r>
    </w:p>
    <w:p w:rsidR="00A907E9" w:rsidRDefault="009378F7" w:rsidP="00C33D41">
      <w:pPr>
        <w:pStyle w:val="Prrafodelista"/>
        <w:ind w:left="284"/>
        <w:jc w:val="both"/>
        <w:rPr>
          <w:lang w:val="es-ES"/>
        </w:rPr>
      </w:pPr>
      <w:r>
        <w:rPr>
          <w:lang w:val="es-ES"/>
        </w:rPr>
        <w:t>Es repetir el tipo de cálculo</w:t>
      </w:r>
      <w:r w:rsidR="002A65CA">
        <w:rPr>
          <w:lang w:val="es-ES"/>
        </w:rPr>
        <w:t xml:space="preserve"> </w:t>
      </w:r>
      <w:r w:rsidR="002A65CA" w:rsidRPr="00EC6580">
        <w:rPr>
          <w:highlight w:val="yellow"/>
          <w:lang w:val="es-ES"/>
        </w:rPr>
        <w:t>(metodología)</w:t>
      </w:r>
      <w:r w:rsidR="00355479">
        <w:rPr>
          <w:lang w:val="es-ES"/>
        </w:rPr>
        <w:t xml:space="preserve"> que se muestra a continuación</w:t>
      </w:r>
      <w:r>
        <w:rPr>
          <w:lang w:val="es-ES"/>
        </w:rPr>
        <w:t xml:space="preserve">, </w:t>
      </w:r>
      <w:r w:rsidR="003577EE">
        <w:rPr>
          <w:lang w:val="es-ES"/>
        </w:rPr>
        <w:t xml:space="preserve">aunque para dilatación en lugar de compresión. Se debe </w:t>
      </w:r>
      <w:r>
        <w:rPr>
          <w:lang w:val="es-ES"/>
        </w:rPr>
        <w:t>trabaja</w:t>
      </w:r>
      <w:r w:rsidR="003577EE">
        <w:rPr>
          <w:lang w:val="es-ES"/>
        </w:rPr>
        <w:t>r</w:t>
      </w:r>
      <w:r>
        <w:rPr>
          <w:lang w:val="es-ES"/>
        </w:rPr>
        <w:t xml:space="preserve"> con la geometría de los tubos del CCN de la CTE Guiteras y con los datos para </w:t>
      </w:r>
      <w:r w:rsidR="003577EE">
        <w:rPr>
          <w:lang w:val="es-ES"/>
        </w:rPr>
        <w:t>el acero</w:t>
      </w:r>
      <w:r>
        <w:rPr>
          <w:lang w:val="es-ES"/>
        </w:rPr>
        <w:t xml:space="preserve"> </w:t>
      </w:r>
      <w:r w:rsidR="003577EE">
        <w:rPr>
          <w:lang w:val="es-ES"/>
        </w:rPr>
        <w:t>termo resistente antes mencionado</w:t>
      </w:r>
      <w:r>
        <w:rPr>
          <w:lang w:val="es-ES"/>
        </w:rPr>
        <w:t xml:space="preserve">. </w:t>
      </w:r>
    </w:p>
    <w:p w:rsidR="00A907E9" w:rsidRDefault="00A907E9" w:rsidP="00C33D41">
      <w:pPr>
        <w:pStyle w:val="Prrafodelista"/>
        <w:ind w:left="284"/>
        <w:jc w:val="both"/>
        <w:rPr>
          <w:lang w:val="es-ES"/>
        </w:rPr>
      </w:pPr>
    </w:p>
    <w:p w:rsidR="009378F7" w:rsidRDefault="00C72C32" w:rsidP="00C33D41">
      <w:pPr>
        <w:pStyle w:val="Prrafodelista"/>
        <w:ind w:left="284"/>
        <w:jc w:val="both"/>
        <w:rPr>
          <w:lang w:val="es-ES"/>
        </w:rPr>
      </w:pPr>
      <w:r>
        <w:rPr>
          <w:lang w:val="es-ES"/>
        </w:rPr>
        <w:t>Considerando que</w:t>
      </w:r>
      <w:r w:rsidR="003577EE">
        <w:rPr>
          <w:lang w:val="es-ES"/>
        </w:rPr>
        <w:t xml:space="preserve"> la nomenclatura o nombre de las variables se ajusta a</w:t>
      </w:r>
      <w:r w:rsidR="006A21F0">
        <w:rPr>
          <w:lang w:val="es-ES"/>
        </w:rPr>
        <w:t>:</w:t>
      </w:r>
      <w:r>
        <w:rPr>
          <w:lang w:val="es-ES"/>
        </w:rPr>
        <w:t xml:space="preserve"> </w:t>
      </w:r>
    </w:p>
    <w:p w:rsidR="00A907E9" w:rsidRDefault="00A907E9" w:rsidP="00C33D41">
      <w:pPr>
        <w:pStyle w:val="Prrafodelista"/>
        <w:ind w:left="284"/>
        <w:jc w:val="both"/>
        <w:rPr>
          <w:lang w:val="es-ES"/>
        </w:rPr>
      </w:pPr>
    </w:p>
    <w:p w:rsidR="00C72C32" w:rsidRDefault="00C72C32" w:rsidP="00C33D41">
      <w:pPr>
        <w:pStyle w:val="Prrafodelista"/>
        <w:ind w:left="284"/>
        <w:jc w:val="both"/>
        <w:rPr>
          <w:lang w:val="es-ES"/>
        </w:rPr>
      </w:pPr>
      <w:r>
        <w:rPr>
          <w:rFonts w:cstheme="minorHAnsi"/>
          <w:lang w:val="es-ES"/>
        </w:rPr>
        <w:t>ẞ</w:t>
      </w:r>
      <w:r w:rsidRPr="003577EE">
        <w:rPr>
          <w:vertAlign w:val="subscript"/>
          <w:lang w:val="es-ES"/>
        </w:rPr>
        <w:t>L</w:t>
      </w:r>
      <w:r w:rsidR="006A21F0">
        <w:rPr>
          <w:lang w:val="es-ES"/>
        </w:rPr>
        <w:t>: K</w:t>
      </w:r>
      <w:r w:rsidR="006A21F0" w:rsidRPr="006A21F0">
        <w:rPr>
          <w:vertAlign w:val="subscript"/>
          <w:lang w:val="es-ES"/>
        </w:rPr>
        <w:t>T</w:t>
      </w:r>
      <w:r>
        <w:rPr>
          <w:lang w:val="es-ES"/>
        </w:rPr>
        <w:t>; es módulo de Young</w:t>
      </w:r>
      <w:r w:rsidR="006A21F0">
        <w:rPr>
          <w:lang w:val="es-ES"/>
        </w:rPr>
        <w:t xml:space="preserve"> (tomar valor para aceros)</w:t>
      </w:r>
      <w:r>
        <w:rPr>
          <w:lang w:val="es-ES"/>
        </w:rPr>
        <w:t xml:space="preserve">; </w:t>
      </w:r>
      <w:proofErr w:type="spellStart"/>
      <w:r>
        <w:rPr>
          <w:lang w:val="es-ES"/>
        </w:rPr>
        <w:t>Pa</w:t>
      </w:r>
      <w:proofErr w:type="spellEnd"/>
    </w:p>
    <w:p w:rsidR="00C72C32" w:rsidRDefault="00C72C32" w:rsidP="00C33D41">
      <w:pPr>
        <w:pStyle w:val="Prrafodelista"/>
        <w:ind w:left="284"/>
        <w:jc w:val="both"/>
        <w:rPr>
          <w:lang w:val="es-ES"/>
        </w:rPr>
      </w:pPr>
      <w:r>
        <w:rPr>
          <w:rFonts w:cstheme="minorHAnsi"/>
          <w:lang w:val="es-ES"/>
        </w:rPr>
        <w:t>Φ</w:t>
      </w:r>
      <w:r>
        <w:rPr>
          <w:lang w:val="es-ES"/>
        </w:rPr>
        <w:t xml:space="preserve">; </w:t>
      </w:r>
      <w:r w:rsidR="006A21F0">
        <w:rPr>
          <w:rFonts w:cstheme="minorHAnsi"/>
          <w:lang w:val="es-ES"/>
        </w:rPr>
        <w:t xml:space="preserve">ẞ; </w:t>
      </w:r>
      <w:r>
        <w:rPr>
          <w:lang w:val="es-ES"/>
        </w:rPr>
        <w:t>es dilatación lineal (tomar valor para aceros)</w:t>
      </w:r>
      <w:r w:rsidR="006A21F0">
        <w:rPr>
          <w:lang w:val="es-ES"/>
        </w:rPr>
        <w:t>; K</w:t>
      </w:r>
      <w:r w:rsidR="006A21F0" w:rsidRPr="006A21F0">
        <w:rPr>
          <w:vertAlign w:val="superscript"/>
          <w:lang w:val="es-ES"/>
        </w:rPr>
        <w:t>-1</w:t>
      </w:r>
    </w:p>
    <w:p w:rsidR="003577EE" w:rsidRDefault="003577EE" w:rsidP="00C33D41">
      <w:pPr>
        <w:pStyle w:val="Prrafodelista"/>
        <w:ind w:left="284"/>
        <w:jc w:val="both"/>
        <w:rPr>
          <w:lang w:val="es-ES"/>
        </w:rPr>
      </w:pPr>
    </w:p>
    <w:p w:rsidR="00C72C32" w:rsidRPr="003577EE" w:rsidRDefault="003577EE" w:rsidP="003577EE">
      <w:pPr>
        <w:pStyle w:val="Prrafodelista"/>
        <w:ind w:left="284"/>
        <w:jc w:val="center"/>
        <w:rPr>
          <w:b/>
          <w:lang w:val="es-ES"/>
        </w:rPr>
      </w:pPr>
      <w:r w:rsidRPr="00141305">
        <w:rPr>
          <w:b/>
          <w:highlight w:val="yellow"/>
          <w:lang w:val="es-ES"/>
        </w:rPr>
        <w:t>Metodología para aplicar</w:t>
      </w:r>
    </w:p>
    <w:p w:rsidR="00C33D41" w:rsidRDefault="00C33D41" w:rsidP="00C33D41">
      <w:pPr>
        <w:jc w:val="both"/>
        <w:rPr>
          <w:lang w:val="es-ES"/>
        </w:rPr>
      </w:pPr>
      <w:r>
        <w:rPr>
          <w:noProof/>
          <w:lang w:val="en-US"/>
        </w:rPr>
        <w:lastRenderedPageBreak/>
        <w:drawing>
          <wp:inline distT="0" distB="0" distL="0" distR="0" wp14:anchorId="51C01EA5" wp14:editId="52647429">
            <wp:extent cx="5391150" cy="411480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D41" w:rsidRPr="0051628D" w:rsidRDefault="00C33D41" w:rsidP="00C33D41">
      <w:pPr>
        <w:jc w:val="center"/>
        <w:rPr>
          <w:lang w:val="es-ES"/>
        </w:rPr>
      </w:pPr>
      <w:r>
        <w:rPr>
          <w:noProof/>
          <w:lang w:val="en-US"/>
        </w:rPr>
        <w:drawing>
          <wp:inline distT="0" distB="0" distL="0" distR="0" wp14:anchorId="72C92906" wp14:editId="2A37CD1B">
            <wp:extent cx="3886200" cy="148590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D41" w:rsidRDefault="00C33D41"/>
    <w:sectPr w:rsidR="00C33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01371"/>
    <w:multiLevelType w:val="hybridMultilevel"/>
    <w:tmpl w:val="EE70FCD0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4725D"/>
    <w:multiLevelType w:val="hybridMultilevel"/>
    <w:tmpl w:val="18C6B16E"/>
    <w:lvl w:ilvl="0" w:tplc="580A0019">
      <w:start w:val="1"/>
      <w:numFmt w:val="lowerLetter"/>
      <w:lvlText w:val="%1."/>
      <w:lvlJc w:val="left"/>
      <w:pPr>
        <w:ind w:left="720" w:hanging="360"/>
      </w:pPr>
    </w:lvl>
    <w:lvl w:ilvl="1" w:tplc="580A000F">
      <w:start w:val="1"/>
      <w:numFmt w:val="decimal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D41"/>
    <w:rsid w:val="000C149B"/>
    <w:rsid w:val="00101539"/>
    <w:rsid w:val="00114E64"/>
    <w:rsid w:val="00141305"/>
    <w:rsid w:val="001F287B"/>
    <w:rsid w:val="002A65CA"/>
    <w:rsid w:val="00310831"/>
    <w:rsid w:val="00350732"/>
    <w:rsid w:val="00355479"/>
    <w:rsid w:val="003577EE"/>
    <w:rsid w:val="004A33E1"/>
    <w:rsid w:val="00567700"/>
    <w:rsid w:val="0061459B"/>
    <w:rsid w:val="006A21F0"/>
    <w:rsid w:val="0070070A"/>
    <w:rsid w:val="007F5B85"/>
    <w:rsid w:val="00825867"/>
    <w:rsid w:val="009327DA"/>
    <w:rsid w:val="009378F7"/>
    <w:rsid w:val="009813DD"/>
    <w:rsid w:val="00A907E9"/>
    <w:rsid w:val="00B65826"/>
    <w:rsid w:val="00BA1EE1"/>
    <w:rsid w:val="00BA3867"/>
    <w:rsid w:val="00BE597D"/>
    <w:rsid w:val="00C04F92"/>
    <w:rsid w:val="00C33D41"/>
    <w:rsid w:val="00C72C32"/>
    <w:rsid w:val="00E10120"/>
    <w:rsid w:val="00E235B4"/>
    <w:rsid w:val="00E279B9"/>
    <w:rsid w:val="00EC6580"/>
    <w:rsid w:val="00ED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84CB7A2-F0FC-4E63-BA00-30F17C2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D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3D4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258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419"/>
    </w:rPr>
  </w:style>
  <w:style w:type="paragraph" w:customStyle="1" w:styleId="Default">
    <w:name w:val="Default"/>
    <w:rsid w:val="009327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png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image" Target="media/image3.jpeg"/><Relationship Id="rId12" Type="http://schemas.openxmlformats.org/officeDocument/2006/relationships/oleObject" Target="embeddings/oleObject1.bin"/><Relationship Id="rId17" Type="http://schemas.openxmlformats.org/officeDocument/2006/relationships/image" Target="media/image11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24" Type="http://schemas.openxmlformats.org/officeDocument/2006/relationships/image" Target="media/image15.png"/><Relationship Id="rId5" Type="http://schemas.openxmlformats.org/officeDocument/2006/relationships/image" Target="media/image1.jpeg"/><Relationship Id="rId15" Type="http://schemas.openxmlformats.org/officeDocument/2006/relationships/image" Target="media/image10.wmf"/><Relationship Id="rId23" Type="http://schemas.openxmlformats.org/officeDocument/2006/relationships/image" Target="media/image14.png"/><Relationship Id="rId10" Type="http://schemas.openxmlformats.org/officeDocument/2006/relationships/image" Target="media/image6.png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png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Vizcon</dc:creator>
  <cp:keywords/>
  <dc:description/>
  <cp:lastModifiedBy>Vizcon</cp:lastModifiedBy>
  <cp:revision>2</cp:revision>
  <cp:lastPrinted>2021-04-06T20:28:00Z</cp:lastPrinted>
  <dcterms:created xsi:type="dcterms:W3CDTF">2021-04-23T15:03:00Z</dcterms:created>
  <dcterms:modified xsi:type="dcterms:W3CDTF">2021-04-23T15:03:00Z</dcterms:modified>
</cp:coreProperties>
</file>