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370" w:rsidRDefault="00A63370" w:rsidP="00A63370">
      <w:pPr>
        <w:rPr>
          <w:rFonts w:cs="Arial"/>
        </w:rPr>
      </w:pPr>
      <w:bookmarkStart w:id="0" w:name="_GoBack"/>
      <w:bookmarkEnd w:id="0"/>
      <w:r w:rsidRPr="006917CB">
        <w:rPr>
          <w:b/>
        </w:rPr>
        <w:t xml:space="preserve">Dada la siguiente situación realice la ingeniería del software acorde a la metodología de desarrollo de software </w:t>
      </w:r>
      <w:r>
        <w:rPr>
          <w:b/>
        </w:rPr>
        <w:t>XP. Caso de estudio EISA:</w:t>
      </w:r>
    </w:p>
    <w:p w:rsidR="00A63370" w:rsidRPr="00A63370" w:rsidRDefault="00A63370" w:rsidP="00A63370">
      <w:pPr>
        <w:tabs>
          <w:tab w:val="left" w:pos="4617"/>
        </w:tabs>
        <w:rPr>
          <w:rFonts w:cs="Arial"/>
        </w:rPr>
      </w:pPr>
      <w:r w:rsidRPr="00A63370">
        <w:rPr>
          <w:rFonts w:cs="Arial"/>
        </w:rPr>
        <w:t xml:space="preserve">Esta investigación se desarrolla para el proceso de confección de la pre-nómina en la empresa Granma de la ciudad de Matanzas. El proceso de recolección de las tarjetas de asistencia de los trabajadores para la obtención del tiempo real trabajado se realiza de manera manual por lo que se incurre en frecuentes errores de cálculo, demoras y por lo tanto incumplimiento de los planes de trabajo y atrasos a la hora de efectuar el pago a los trabajadores. La Pre-nómina la cual se confecciona mediante el uso del software </w:t>
      </w:r>
      <w:proofErr w:type="spellStart"/>
      <w:r w:rsidRPr="00A63370">
        <w:rPr>
          <w:rFonts w:cs="Arial"/>
        </w:rPr>
        <w:t>Versat</w:t>
      </w:r>
      <w:proofErr w:type="spellEnd"/>
      <w:r w:rsidRPr="00A63370">
        <w:rPr>
          <w:rFonts w:cs="Arial"/>
        </w:rPr>
        <w:t xml:space="preserve"> Sarasola resulta imprecisa debido a estos errores. </w:t>
      </w:r>
    </w:p>
    <w:p w:rsidR="00A63370" w:rsidRPr="00A63370" w:rsidRDefault="00A63370" w:rsidP="00A63370">
      <w:pPr>
        <w:tabs>
          <w:tab w:val="left" w:pos="4617"/>
        </w:tabs>
        <w:rPr>
          <w:rFonts w:cs="Arial"/>
        </w:rPr>
      </w:pPr>
      <w:r w:rsidRPr="00A63370">
        <w:rPr>
          <w:rFonts w:cs="Arial"/>
        </w:rPr>
        <w:t>Proceso de Confección de la Pre Nómina.</w:t>
      </w:r>
    </w:p>
    <w:p w:rsidR="00A63370" w:rsidRPr="00A63370" w:rsidRDefault="00A63370" w:rsidP="00A63370">
      <w:pPr>
        <w:tabs>
          <w:tab w:val="left" w:pos="4617"/>
        </w:tabs>
        <w:rPr>
          <w:rFonts w:cs="Arial"/>
        </w:rPr>
      </w:pPr>
      <w:r w:rsidRPr="00A63370">
        <w:rPr>
          <w:rFonts w:cs="Arial"/>
        </w:rPr>
        <w:t>El proceso de confección de la Pre Nómina comienza al tomar las tarjetas de asistencia de cada trabajador de la entidad para de forma manual obtener la asistencia al centro de trabajo, este proceso se realiza a todos los trabajadores de la entidad. En la tabla 1 se muestra la relación de los trabajadores que laboran en la entidad.</w:t>
      </w:r>
    </w:p>
    <w:p w:rsidR="00A63370" w:rsidRPr="00A63370" w:rsidRDefault="00A63370" w:rsidP="00A63370">
      <w:pPr>
        <w:tabs>
          <w:tab w:val="left" w:pos="4617"/>
        </w:tabs>
        <w:rPr>
          <w:rFonts w:cs="Arial"/>
        </w:rPr>
      </w:pPr>
    </w:p>
    <w:p w:rsidR="00A63370" w:rsidRPr="00A63370" w:rsidRDefault="00A63370" w:rsidP="00A63370">
      <w:pPr>
        <w:pStyle w:val="Epgrafe"/>
        <w:keepNext/>
        <w:rPr>
          <w:sz w:val="24"/>
          <w:szCs w:val="24"/>
        </w:rPr>
      </w:pPr>
      <w:r w:rsidRPr="00A63370">
        <w:rPr>
          <w:sz w:val="24"/>
          <w:szCs w:val="24"/>
        </w:rPr>
        <w:t xml:space="preserve">Tabla </w:t>
      </w:r>
      <w:r w:rsidRPr="00A63370">
        <w:rPr>
          <w:sz w:val="24"/>
          <w:szCs w:val="24"/>
        </w:rPr>
        <w:fldChar w:fldCharType="begin"/>
      </w:r>
      <w:r w:rsidRPr="00A63370">
        <w:rPr>
          <w:sz w:val="24"/>
          <w:szCs w:val="24"/>
        </w:rPr>
        <w:instrText xml:space="preserve"> SEQ Tabla \* ARABIC </w:instrText>
      </w:r>
      <w:r w:rsidRPr="00A63370">
        <w:rPr>
          <w:sz w:val="24"/>
          <w:szCs w:val="24"/>
        </w:rPr>
        <w:fldChar w:fldCharType="separate"/>
      </w:r>
      <w:r w:rsidR="00AD1291">
        <w:rPr>
          <w:noProof/>
          <w:sz w:val="24"/>
          <w:szCs w:val="24"/>
        </w:rPr>
        <w:t>1</w:t>
      </w:r>
      <w:r w:rsidRPr="00A63370">
        <w:rPr>
          <w:noProof/>
          <w:sz w:val="24"/>
          <w:szCs w:val="24"/>
        </w:rPr>
        <w:fldChar w:fldCharType="end"/>
      </w:r>
      <w:r w:rsidRPr="00A63370">
        <w:rPr>
          <w:sz w:val="24"/>
          <w:szCs w:val="24"/>
        </w:rPr>
        <w:t xml:space="preserve"> Relación de trabajadores de la empresa (Elaboración Propia)</w:t>
      </w:r>
    </w:p>
    <w:tbl>
      <w:tblPr>
        <w:tblW w:w="4300" w:type="dxa"/>
        <w:tblCellMar>
          <w:left w:w="0" w:type="dxa"/>
          <w:right w:w="0" w:type="dxa"/>
        </w:tblCellMar>
        <w:tblLook w:val="0720" w:firstRow="1" w:lastRow="0" w:firstColumn="0" w:lastColumn="1" w:noHBand="1" w:noVBand="1"/>
      </w:tblPr>
      <w:tblGrid>
        <w:gridCol w:w="3384"/>
        <w:gridCol w:w="916"/>
      </w:tblGrid>
      <w:tr w:rsidR="00A63370" w:rsidRPr="00A63370" w:rsidTr="00A63370">
        <w:trPr>
          <w:trHeight w:val="235"/>
        </w:trPr>
        <w:tc>
          <w:tcPr>
            <w:tcW w:w="3384" w:type="dxa"/>
            <w:tcBorders>
              <w:top w:val="single" w:sz="24" w:space="0" w:color="000000"/>
              <w:left w:val="single" w:sz="24" w:space="0" w:color="000000"/>
              <w:bottom w:val="single" w:sz="24" w:space="0" w:color="000000"/>
              <w:right w:val="single" w:sz="8" w:space="0" w:color="000000"/>
            </w:tcBorders>
            <w:shd w:val="clear" w:color="auto" w:fill="4BACC6"/>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b/>
                <w:bCs/>
                <w:lang w:val="es-MX"/>
              </w:rPr>
              <w:t>RECURSOS HUMANOS</w:t>
            </w:r>
          </w:p>
        </w:tc>
        <w:tc>
          <w:tcPr>
            <w:tcW w:w="916" w:type="dxa"/>
            <w:tcBorders>
              <w:top w:val="single" w:sz="24" w:space="0" w:color="000000"/>
              <w:left w:val="single" w:sz="8" w:space="0" w:color="000000"/>
              <w:bottom w:val="single" w:sz="24" w:space="0" w:color="000000"/>
              <w:right w:val="single" w:sz="24" w:space="0" w:color="000000"/>
            </w:tcBorders>
            <w:shd w:val="clear" w:color="auto" w:fill="4BACC6"/>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b/>
                <w:bCs/>
                <w:lang w:val="es-MX"/>
              </w:rPr>
              <w:t>%</w:t>
            </w:r>
          </w:p>
        </w:tc>
      </w:tr>
      <w:tr w:rsidR="00A63370" w:rsidRPr="00A63370" w:rsidTr="00A63370">
        <w:trPr>
          <w:trHeight w:val="224"/>
        </w:trPr>
        <w:tc>
          <w:tcPr>
            <w:tcW w:w="3384" w:type="dxa"/>
            <w:tcBorders>
              <w:top w:val="single" w:sz="24" w:space="0" w:color="000000"/>
              <w:left w:val="single" w:sz="24" w:space="0" w:color="000000"/>
              <w:bottom w:val="single" w:sz="24" w:space="0" w:color="000000"/>
              <w:right w:val="single" w:sz="8" w:space="0" w:color="000000"/>
            </w:tcBorders>
            <w:shd w:val="clear" w:color="auto" w:fill="E9F1F5"/>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lang w:val="es-MX"/>
              </w:rPr>
              <w:t>Plantilla Aprobada 171</w:t>
            </w:r>
          </w:p>
        </w:tc>
        <w:tc>
          <w:tcPr>
            <w:tcW w:w="916" w:type="dxa"/>
            <w:tcBorders>
              <w:top w:val="single" w:sz="24" w:space="0" w:color="000000"/>
              <w:left w:val="single" w:sz="8" w:space="0" w:color="000000"/>
              <w:bottom w:val="single" w:sz="24" w:space="0" w:color="000000"/>
              <w:right w:val="single" w:sz="24" w:space="0" w:color="000000"/>
            </w:tcBorders>
            <w:shd w:val="clear" w:color="auto" w:fill="4BACC6"/>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b/>
                <w:bCs/>
                <w:lang w:val="es-MX"/>
              </w:rPr>
              <w:t> </w:t>
            </w:r>
          </w:p>
        </w:tc>
      </w:tr>
      <w:tr w:rsidR="00A63370" w:rsidRPr="00A63370" w:rsidTr="00A63370">
        <w:trPr>
          <w:trHeight w:val="224"/>
        </w:trPr>
        <w:tc>
          <w:tcPr>
            <w:tcW w:w="3384" w:type="dxa"/>
            <w:tcBorders>
              <w:top w:val="single" w:sz="24" w:space="0" w:color="000000"/>
              <w:left w:val="single" w:sz="24" w:space="0" w:color="000000"/>
              <w:bottom w:val="single" w:sz="8" w:space="0" w:color="000000"/>
              <w:right w:val="single" w:sz="8" w:space="0" w:color="000000"/>
            </w:tcBorders>
            <w:shd w:val="clear" w:color="auto" w:fill="E9F1F5"/>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b/>
                <w:bCs/>
                <w:lang w:val="es-MX"/>
              </w:rPr>
              <w:t>Plantilla Cubierta 135</w:t>
            </w:r>
          </w:p>
        </w:tc>
        <w:tc>
          <w:tcPr>
            <w:tcW w:w="916" w:type="dxa"/>
            <w:tcBorders>
              <w:top w:val="single" w:sz="24" w:space="0" w:color="000000"/>
              <w:left w:val="single" w:sz="8" w:space="0" w:color="000000"/>
              <w:bottom w:val="single" w:sz="8" w:space="0" w:color="000000"/>
              <w:right w:val="single" w:sz="24" w:space="0" w:color="000000"/>
            </w:tcBorders>
            <w:shd w:val="clear" w:color="auto" w:fill="4BACC6"/>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b/>
                <w:bCs/>
                <w:lang w:val="es-MX"/>
              </w:rPr>
              <w:t>100</w:t>
            </w:r>
          </w:p>
        </w:tc>
      </w:tr>
      <w:tr w:rsidR="00A63370" w:rsidRPr="00A63370" w:rsidTr="00A63370">
        <w:trPr>
          <w:trHeight w:val="262"/>
        </w:trPr>
        <w:tc>
          <w:tcPr>
            <w:tcW w:w="3384" w:type="dxa"/>
            <w:tcBorders>
              <w:top w:val="single" w:sz="8" w:space="0" w:color="000000"/>
              <w:left w:val="single" w:sz="24" w:space="0" w:color="000000"/>
              <w:bottom w:val="single" w:sz="8" w:space="0" w:color="000000"/>
              <w:right w:val="single" w:sz="8" w:space="0" w:color="000000"/>
            </w:tcBorders>
            <w:shd w:val="clear" w:color="auto" w:fill="E9F1F5"/>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lang w:val="es-MX"/>
              </w:rPr>
              <w:t xml:space="preserve"> -  De ella:   Mujeres</w:t>
            </w:r>
          </w:p>
        </w:tc>
        <w:tc>
          <w:tcPr>
            <w:tcW w:w="916" w:type="dxa"/>
            <w:tcBorders>
              <w:top w:val="single" w:sz="8" w:space="0" w:color="000000"/>
              <w:left w:val="single" w:sz="8" w:space="0" w:color="000000"/>
              <w:bottom w:val="single" w:sz="8" w:space="0" w:color="000000"/>
              <w:right w:val="single" w:sz="24" w:space="0" w:color="000000"/>
            </w:tcBorders>
            <w:shd w:val="clear" w:color="auto" w:fill="4BACC6"/>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b/>
                <w:bCs/>
                <w:lang w:val="es-MX"/>
              </w:rPr>
              <w:t>32</w:t>
            </w:r>
          </w:p>
        </w:tc>
      </w:tr>
      <w:tr w:rsidR="00A63370" w:rsidRPr="00A63370" w:rsidTr="00A63370">
        <w:trPr>
          <w:trHeight w:val="224"/>
        </w:trPr>
        <w:tc>
          <w:tcPr>
            <w:tcW w:w="3384" w:type="dxa"/>
            <w:tcBorders>
              <w:top w:val="single" w:sz="8" w:space="0" w:color="000000"/>
              <w:left w:val="single" w:sz="24" w:space="0" w:color="000000"/>
              <w:bottom w:val="single" w:sz="24" w:space="0" w:color="000000"/>
              <w:right w:val="single" w:sz="8" w:space="0" w:color="000000"/>
            </w:tcBorders>
            <w:shd w:val="clear" w:color="auto" w:fill="E9F1F5"/>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lang w:val="es-MX"/>
              </w:rPr>
              <w:t xml:space="preserve"> -  De ella:   Hombres</w:t>
            </w:r>
          </w:p>
        </w:tc>
        <w:tc>
          <w:tcPr>
            <w:tcW w:w="916" w:type="dxa"/>
            <w:tcBorders>
              <w:top w:val="single" w:sz="8" w:space="0" w:color="000000"/>
              <w:left w:val="single" w:sz="8" w:space="0" w:color="000000"/>
              <w:bottom w:val="single" w:sz="24" w:space="0" w:color="000000"/>
              <w:right w:val="single" w:sz="24" w:space="0" w:color="000000"/>
            </w:tcBorders>
            <w:shd w:val="clear" w:color="auto" w:fill="4BACC6"/>
            <w:tcMar>
              <w:top w:w="15" w:type="dxa"/>
              <w:left w:w="15" w:type="dxa"/>
              <w:bottom w:w="0" w:type="dxa"/>
              <w:right w:w="15" w:type="dxa"/>
            </w:tcMar>
            <w:vAlign w:val="center"/>
            <w:hideMark/>
          </w:tcPr>
          <w:p w:rsidR="00A63370" w:rsidRPr="00A63370" w:rsidRDefault="00A63370">
            <w:pPr>
              <w:tabs>
                <w:tab w:val="left" w:pos="4617"/>
              </w:tabs>
              <w:rPr>
                <w:rFonts w:cs="Arial"/>
              </w:rPr>
            </w:pPr>
            <w:r w:rsidRPr="00A63370">
              <w:rPr>
                <w:rFonts w:cs="Arial"/>
                <w:b/>
                <w:bCs/>
                <w:lang w:val="es-MX"/>
              </w:rPr>
              <w:t>68</w:t>
            </w:r>
          </w:p>
        </w:tc>
      </w:tr>
    </w:tbl>
    <w:p w:rsidR="00A63370" w:rsidRPr="00A63370" w:rsidRDefault="00A63370" w:rsidP="00A63370">
      <w:pPr>
        <w:tabs>
          <w:tab w:val="left" w:pos="4617"/>
        </w:tabs>
        <w:rPr>
          <w:rFonts w:cs="Arial"/>
        </w:rPr>
      </w:pPr>
    </w:p>
    <w:p w:rsidR="00A63370" w:rsidRPr="00A63370" w:rsidRDefault="00A63370" w:rsidP="00A63370">
      <w:pPr>
        <w:rPr>
          <w:rFonts w:cs="Arial"/>
        </w:rPr>
      </w:pPr>
    </w:p>
    <w:p w:rsidR="00A63370" w:rsidRPr="00A63370" w:rsidRDefault="00A63370" w:rsidP="00A63370">
      <w:pPr>
        <w:rPr>
          <w:rFonts w:cs="Arial"/>
        </w:rPr>
      </w:pPr>
      <w:r w:rsidRPr="00A63370">
        <w:rPr>
          <w:rFonts w:cs="Arial"/>
        </w:rPr>
        <w:lastRenderedPageBreak/>
        <w:t xml:space="preserve">Después de realizar este proceso a los 135 trabajadores que laboran en el centro debe introducir trabajador por trabajador en la pre nómina creada en el </w:t>
      </w:r>
      <w:proofErr w:type="spellStart"/>
      <w:r w:rsidRPr="00A63370">
        <w:rPr>
          <w:rFonts w:cs="Arial"/>
        </w:rPr>
        <w:t>Versat</w:t>
      </w:r>
      <w:proofErr w:type="spellEnd"/>
      <w:r w:rsidRPr="00A63370">
        <w:rPr>
          <w:rFonts w:cs="Arial"/>
        </w:rPr>
        <w:t xml:space="preserve"> y entrarle los datos de la asistencia. Posteriormente se le aumenta o se deduce el salario de cada trabajador según las bonificaciones o impuestos que se le apliquen. Se debe tener en cuenta a la hora de realizar el pago las vacaciones del trabajador y los certificados que posee para ese mes lo que no se tiene en cuenta en el </w:t>
      </w:r>
      <w:proofErr w:type="spellStart"/>
      <w:r w:rsidRPr="00A63370">
        <w:rPr>
          <w:rFonts w:cs="Arial"/>
        </w:rPr>
        <w:t>Versat</w:t>
      </w:r>
      <w:proofErr w:type="spellEnd"/>
      <w:r w:rsidRPr="00A63370">
        <w:rPr>
          <w:rFonts w:cs="Arial"/>
        </w:rPr>
        <w:t xml:space="preserve">, debe ser calculado de forma manual. No hay constancia de un registro para delimitar cuánto tiempo de vacaciones tiene pagado el trabajador. Finalmente al eliminar o insertar las bonificaciones de los trabajadores y sus impuestos el </w:t>
      </w:r>
      <w:proofErr w:type="spellStart"/>
      <w:r w:rsidRPr="00A63370">
        <w:rPr>
          <w:rFonts w:cs="Arial"/>
        </w:rPr>
        <w:t>Versat</w:t>
      </w:r>
      <w:proofErr w:type="spellEnd"/>
      <w:r w:rsidRPr="00A63370">
        <w:rPr>
          <w:rFonts w:cs="Arial"/>
        </w:rPr>
        <w:t xml:space="preserve"> presenta complicaciones.</w:t>
      </w:r>
    </w:p>
    <w:p w:rsidR="00A63370" w:rsidRPr="00A63370" w:rsidRDefault="00A63370" w:rsidP="00A63370">
      <w:pPr>
        <w:rPr>
          <w:rFonts w:cs="Arial"/>
        </w:rPr>
      </w:pPr>
      <w:r w:rsidRPr="00A63370">
        <w:rPr>
          <w:rFonts w:cs="Arial"/>
        </w:rPr>
        <w:t xml:space="preserve">Por los problemas anteriormente planteados surge la necesidad del desarrollo de una herramienta más precisa y fiable para realizar este proceso.   </w:t>
      </w:r>
    </w:p>
    <w:p w:rsidR="00A63370" w:rsidRPr="00A63370" w:rsidRDefault="00A63370" w:rsidP="00A63370">
      <w:pPr>
        <w:rPr>
          <w:rFonts w:cs="Arial"/>
        </w:rPr>
      </w:pPr>
      <w:r w:rsidRPr="00A63370">
        <w:rPr>
          <w:rFonts w:cs="Arial"/>
        </w:rPr>
        <w:t xml:space="preserve">Demoras a la hora de confeccionar la pre-nómina, errores en cuanto al cálculo del salario y el tiempo real trabajado en la Empresa Integral de Servicios Automotores (EISA) de Matanzas. Lo cual se identifica como la </w:t>
      </w:r>
      <w:r w:rsidRPr="00A63370">
        <w:rPr>
          <w:rFonts w:cs="Arial"/>
          <w:b/>
        </w:rPr>
        <w:t>situación problémica</w:t>
      </w:r>
      <w:r w:rsidRPr="00A63370">
        <w:rPr>
          <w:rFonts w:cs="Arial"/>
        </w:rPr>
        <w:t>.</w:t>
      </w:r>
    </w:p>
    <w:p w:rsidR="00A63370" w:rsidRPr="00A63370" w:rsidRDefault="00A63370" w:rsidP="00A63370">
      <w:pPr>
        <w:rPr>
          <w:rFonts w:cs="Arial"/>
        </w:rPr>
      </w:pPr>
      <w:r w:rsidRPr="00A63370">
        <w:rPr>
          <w:rFonts w:cs="Arial"/>
        </w:rPr>
        <w:t xml:space="preserve">Se identifica como </w:t>
      </w:r>
      <w:r w:rsidRPr="00A63370">
        <w:rPr>
          <w:rFonts w:cs="Arial"/>
          <w:b/>
        </w:rPr>
        <w:t>problema de investigación</w:t>
      </w:r>
      <w:r w:rsidRPr="00A63370">
        <w:rPr>
          <w:rFonts w:cs="Arial"/>
        </w:rPr>
        <w:t>: ¿cómo perfeccionar la confección de la prenómina y la toma de asistencia de los trabajadores en la EISA de Matanzas?</w:t>
      </w:r>
    </w:p>
    <w:p w:rsidR="00A63370" w:rsidRPr="00A63370" w:rsidRDefault="00A63370" w:rsidP="00A63370">
      <w:pPr>
        <w:rPr>
          <w:rFonts w:cs="Arial"/>
        </w:rPr>
      </w:pPr>
      <w:r w:rsidRPr="00A63370">
        <w:rPr>
          <w:rFonts w:cs="Arial"/>
        </w:rPr>
        <w:t xml:space="preserve">El </w:t>
      </w:r>
      <w:r w:rsidRPr="00A63370">
        <w:rPr>
          <w:rFonts w:cs="Arial"/>
          <w:b/>
        </w:rPr>
        <w:t>objeto de estudio</w:t>
      </w:r>
      <w:r w:rsidRPr="00A63370">
        <w:rPr>
          <w:rFonts w:cs="Arial"/>
        </w:rPr>
        <w:t xml:space="preserve"> es el proceso de elaboración de la prenómina y la toma de asistencia. </w:t>
      </w:r>
    </w:p>
    <w:p w:rsidR="00A63370" w:rsidRPr="00A63370" w:rsidRDefault="00A63370" w:rsidP="00A63370">
      <w:pPr>
        <w:rPr>
          <w:rFonts w:cs="Arial"/>
        </w:rPr>
      </w:pPr>
      <w:r w:rsidRPr="00A63370">
        <w:rPr>
          <w:rFonts w:cs="Arial"/>
        </w:rPr>
        <w:t xml:space="preserve">El </w:t>
      </w:r>
      <w:r w:rsidRPr="00A63370">
        <w:rPr>
          <w:rFonts w:cs="Arial"/>
          <w:b/>
        </w:rPr>
        <w:t>campo de acción</w:t>
      </w:r>
      <w:r w:rsidRPr="00A63370">
        <w:rPr>
          <w:rFonts w:cs="Arial"/>
        </w:rPr>
        <w:t xml:space="preserve"> es la automatización del proceso de elaboración de la prenómina y la toma de asistencia en la EISA de Matanzas. </w:t>
      </w:r>
    </w:p>
    <w:p w:rsidR="00A63370" w:rsidRPr="00A63370" w:rsidRDefault="00A63370" w:rsidP="00A63370">
      <w:pPr>
        <w:rPr>
          <w:rFonts w:cs="Arial"/>
        </w:rPr>
      </w:pPr>
      <w:r w:rsidRPr="00A63370">
        <w:rPr>
          <w:rFonts w:cs="Arial"/>
        </w:rPr>
        <w:t xml:space="preserve">El </w:t>
      </w:r>
      <w:r w:rsidRPr="00A63370">
        <w:rPr>
          <w:rFonts w:cs="Arial"/>
          <w:b/>
        </w:rPr>
        <w:t>objetivo general</w:t>
      </w:r>
      <w:r w:rsidRPr="00A63370">
        <w:rPr>
          <w:rFonts w:cs="Arial"/>
        </w:rPr>
        <w:t xml:space="preserve"> es: desarrollar un software para perfeccionar la confección de la prenómina y la toma de asistencia en la EISA de Matanzas.</w:t>
      </w:r>
    </w:p>
    <w:p w:rsidR="00A63370" w:rsidRPr="00A63370" w:rsidRDefault="00A63370" w:rsidP="00A63370">
      <w:pPr>
        <w:rPr>
          <w:rFonts w:cs="Arial"/>
        </w:rPr>
      </w:pPr>
      <w:r w:rsidRPr="00A63370">
        <w:rPr>
          <w:rFonts w:cs="Arial"/>
          <w:b/>
        </w:rPr>
        <w:lastRenderedPageBreak/>
        <w:t>Idea a defender</w:t>
      </w:r>
      <w:r w:rsidRPr="00A63370">
        <w:rPr>
          <w:rFonts w:cs="Arial"/>
        </w:rPr>
        <w:t xml:space="preserve">: al desarrollarse una aplicación para la toma de la asistencia de los trabajadores y confección de la pre-nómina se contribuirá a la agilización de este proceso.  </w:t>
      </w:r>
    </w:p>
    <w:p w:rsidR="00A63370" w:rsidRPr="00A63370" w:rsidRDefault="00A63370" w:rsidP="00A63370">
      <w:pPr>
        <w:rPr>
          <w:b/>
        </w:rPr>
      </w:pPr>
      <w:r w:rsidRPr="00A63370">
        <w:rPr>
          <w:rFonts w:cs="Arial"/>
          <w:b/>
        </w:rPr>
        <w:t>Objetivos Específicos</w:t>
      </w:r>
      <w:r w:rsidRPr="00A63370">
        <w:rPr>
          <w:b/>
        </w:rPr>
        <w:t>:</w:t>
      </w:r>
    </w:p>
    <w:p w:rsidR="00A63370" w:rsidRPr="00A63370" w:rsidRDefault="00A63370" w:rsidP="00A63370">
      <w:pPr>
        <w:tabs>
          <w:tab w:val="left" w:pos="284"/>
        </w:tabs>
        <w:rPr>
          <w:rFonts w:cs="Arial"/>
        </w:rPr>
      </w:pPr>
      <w:r w:rsidRPr="00A63370">
        <w:t>•</w:t>
      </w:r>
      <w:r w:rsidRPr="00A63370">
        <w:tab/>
      </w:r>
      <w:r w:rsidRPr="00A63370">
        <w:rPr>
          <w:rFonts w:cs="Arial"/>
        </w:rPr>
        <w:t>Realizar un estudio sobre la pre-nómina para confeccionar el marco teórico de la investigación.</w:t>
      </w:r>
    </w:p>
    <w:p w:rsidR="00A63370" w:rsidRPr="00A63370" w:rsidRDefault="00A63370" w:rsidP="00A63370">
      <w:pPr>
        <w:tabs>
          <w:tab w:val="left" w:pos="284"/>
        </w:tabs>
        <w:rPr>
          <w:rFonts w:cs="Arial"/>
        </w:rPr>
      </w:pPr>
      <w:r w:rsidRPr="00A63370">
        <w:rPr>
          <w:rFonts w:cs="Arial"/>
        </w:rPr>
        <w:t>•</w:t>
      </w:r>
      <w:r w:rsidRPr="00A63370">
        <w:rPr>
          <w:rFonts w:cs="Arial"/>
        </w:rPr>
        <w:tab/>
        <w:t>Estudiar las herramientas informáticas existentes en el país y en el mundo para la confección de pre-nóminas y toma de asistencia.</w:t>
      </w:r>
    </w:p>
    <w:p w:rsidR="00A63370" w:rsidRPr="00A63370" w:rsidRDefault="00A63370" w:rsidP="00A63370">
      <w:pPr>
        <w:pStyle w:val="Prrafodelista"/>
        <w:numPr>
          <w:ilvl w:val="0"/>
          <w:numId w:val="1"/>
        </w:numPr>
        <w:tabs>
          <w:tab w:val="left" w:pos="284"/>
        </w:tabs>
        <w:rPr>
          <w:rFonts w:cs="Arial"/>
        </w:rPr>
      </w:pPr>
      <w:r w:rsidRPr="00A63370">
        <w:rPr>
          <w:rFonts w:cs="Arial"/>
        </w:rPr>
        <w:t>Desarrollar un software para la confección de pre-nóminas y toma de asistencia.</w:t>
      </w:r>
    </w:p>
    <w:p w:rsidR="00A63370" w:rsidRPr="00A63370" w:rsidRDefault="00A63370" w:rsidP="00A63370">
      <w:pPr>
        <w:tabs>
          <w:tab w:val="left" w:pos="284"/>
        </w:tabs>
        <w:rPr>
          <w:rFonts w:cs="Arial"/>
        </w:rPr>
      </w:pPr>
      <w:r w:rsidRPr="00A63370">
        <w:rPr>
          <w:rFonts w:cs="Arial"/>
        </w:rPr>
        <w:t>•</w:t>
      </w:r>
      <w:r w:rsidRPr="00A63370">
        <w:rPr>
          <w:rFonts w:cs="Arial"/>
        </w:rPr>
        <w:tab/>
        <w:t>Demostrar la usabilidad, importancia y funcionamiento del software.</w:t>
      </w:r>
    </w:p>
    <w:p w:rsidR="00076D59" w:rsidRPr="00A63370" w:rsidRDefault="00A63370" w:rsidP="00A63370">
      <w:r>
        <w:rPr>
          <w:rFonts w:cs="Arial"/>
        </w:rPr>
        <w:t>•</w:t>
      </w:r>
      <w:r w:rsidRPr="00A63370">
        <w:rPr>
          <w:rFonts w:cs="Arial"/>
        </w:rPr>
        <w:t>Validar su aceptación por parte del cliente.</w:t>
      </w:r>
    </w:p>
    <w:sectPr w:rsidR="00076D59" w:rsidRPr="00A6337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24BC8"/>
    <w:multiLevelType w:val="hybridMultilevel"/>
    <w:tmpl w:val="FBF21000"/>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0D9"/>
    <w:rsid w:val="00076D59"/>
    <w:rsid w:val="002F70D9"/>
    <w:rsid w:val="00A63370"/>
    <w:rsid w:val="00AD12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370"/>
    <w:pPr>
      <w:spacing w:line="360" w:lineRule="auto"/>
      <w:jc w:val="both"/>
    </w:pPr>
    <w:rPr>
      <w:rFonts w:ascii="Verdana" w:hAnsi="Verdan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uiPriority w:val="99"/>
    <w:semiHidden/>
    <w:unhideWhenUsed/>
    <w:qFormat/>
    <w:rsid w:val="00A63370"/>
    <w:pPr>
      <w:spacing w:after="200" w:line="240" w:lineRule="auto"/>
    </w:pPr>
    <w:rPr>
      <w:i/>
      <w:iCs/>
      <w:color w:val="44546A" w:themeColor="text2"/>
      <w:sz w:val="18"/>
      <w:szCs w:val="18"/>
    </w:rPr>
  </w:style>
  <w:style w:type="character" w:customStyle="1" w:styleId="PrrafodelistaCar">
    <w:name w:val="Párrafo de lista Car"/>
    <w:basedOn w:val="Fuentedeprrafopredeter"/>
    <w:link w:val="Prrafodelista"/>
    <w:uiPriority w:val="34"/>
    <w:locked/>
    <w:rsid w:val="00A63370"/>
    <w:rPr>
      <w:rFonts w:ascii="Verdana" w:hAnsi="Verdana"/>
      <w:sz w:val="24"/>
      <w:szCs w:val="24"/>
    </w:rPr>
  </w:style>
  <w:style w:type="paragraph" w:styleId="Prrafodelista">
    <w:name w:val="List Paragraph"/>
    <w:basedOn w:val="Normal"/>
    <w:link w:val="PrrafodelistaCar"/>
    <w:uiPriority w:val="34"/>
    <w:qFormat/>
    <w:rsid w:val="00A63370"/>
    <w:pPr>
      <w:ind w:left="720"/>
      <w:contextualSpacing/>
    </w:pPr>
  </w:style>
  <w:style w:type="paragraph" w:styleId="Textodeglobo">
    <w:name w:val="Balloon Text"/>
    <w:basedOn w:val="Normal"/>
    <w:link w:val="TextodegloboCar"/>
    <w:uiPriority w:val="99"/>
    <w:semiHidden/>
    <w:unhideWhenUsed/>
    <w:rsid w:val="00AD12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D12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370"/>
    <w:pPr>
      <w:spacing w:line="360" w:lineRule="auto"/>
      <w:jc w:val="both"/>
    </w:pPr>
    <w:rPr>
      <w:rFonts w:ascii="Verdana" w:hAnsi="Verdan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uiPriority w:val="99"/>
    <w:semiHidden/>
    <w:unhideWhenUsed/>
    <w:qFormat/>
    <w:rsid w:val="00A63370"/>
    <w:pPr>
      <w:spacing w:after="200" w:line="240" w:lineRule="auto"/>
    </w:pPr>
    <w:rPr>
      <w:i/>
      <w:iCs/>
      <w:color w:val="44546A" w:themeColor="text2"/>
      <w:sz w:val="18"/>
      <w:szCs w:val="18"/>
    </w:rPr>
  </w:style>
  <w:style w:type="character" w:customStyle="1" w:styleId="PrrafodelistaCar">
    <w:name w:val="Párrafo de lista Car"/>
    <w:basedOn w:val="Fuentedeprrafopredeter"/>
    <w:link w:val="Prrafodelista"/>
    <w:uiPriority w:val="34"/>
    <w:locked/>
    <w:rsid w:val="00A63370"/>
    <w:rPr>
      <w:rFonts w:ascii="Verdana" w:hAnsi="Verdana"/>
      <w:sz w:val="24"/>
      <w:szCs w:val="24"/>
    </w:rPr>
  </w:style>
  <w:style w:type="paragraph" w:styleId="Prrafodelista">
    <w:name w:val="List Paragraph"/>
    <w:basedOn w:val="Normal"/>
    <w:link w:val="PrrafodelistaCar"/>
    <w:uiPriority w:val="34"/>
    <w:qFormat/>
    <w:rsid w:val="00A63370"/>
    <w:pPr>
      <w:ind w:left="720"/>
      <w:contextualSpacing/>
    </w:pPr>
  </w:style>
  <w:style w:type="paragraph" w:styleId="Textodeglobo">
    <w:name w:val="Balloon Text"/>
    <w:basedOn w:val="Normal"/>
    <w:link w:val="TextodegloboCar"/>
    <w:uiPriority w:val="99"/>
    <w:semiHidden/>
    <w:unhideWhenUsed/>
    <w:rsid w:val="00AD129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D12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1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556</Words>
  <Characters>3064</Characters>
  <Application>Microsoft Office Word</Application>
  <DocSecurity>0</DocSecurity>
  <Lines>25</Lines>
  <Paragraphs>7</Paragraphs>
  <ScaleCrop>false</ScaleCrop>
  <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Rivero Muñiz</dc:creator>
  <cp:keywords/>
  <dc:description/>
  <cp:lastModifiedBy>Omar Rivero Muniz</cp:lastModifiedBy>
  <cp:revision>3</cp:revision>
  <cp:lastPrinted>2015-10-17T13:12:00Z</cp:lastPrinted>
  <dcterms:created xsi:type="dcterms:W3CDTF">2015-07-27T12:42:00Z</dcterms:created>
  <dcterms:modified xsi:type="dcterms:W3CDTF">2015-10-17T13:16:00Z</dcterms:modified>
</cp:coreProperties>
</file>