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953" w:rsidRDefault="00990953" w:rsidP="00990953">
      <w:pPr>
        <w:pStyle w:val="Ttulo"/>
      </w:pPr>
      <w:bookmarkStart w:id="0" w:name="_GoBack"/>
      <w:bookmarkEnd w:id="0"/>
      <w:r>
        <w:t>Notas de Clase de Termodinámica Técnica I</w:t>
      </w:r>
    </w:p>
    <w:p w:rsidR="00990953" w:rsidRDefault="00990953" w:rsidP="00990953">
      <w:pPr>
        <w:jc w:val="center"/>
        <w:rPr>
          <w:rFonts w:ascii="Arial" w:hAnsi="Arial" w:cs="Arial"/>
          <w:b/>
          <w:bCs/>
          <w:sz w:val="22"/>
          <w:u w:val="single"/>
          <w:lang w:val="es-ES"/>
        </w:rPr>
      </w:pPr>
    </w:p>
    <w:p w:rsidR="00990953" w:rsidRDefault="00990953" w:rsidP="00990953">
      <w:pPr>
        <w:jc w:val="both"/>
        <w:rPr>
          <w:rFonts w:ascii="Arial" w:hAnsi="Arial" w:cs="Arial"/>
          <w:sz w:val="22"/>
          <w:lang w:val="es-ES"/>
        </w:rPr>
        <w:sectPr w:rsidR="00990953">
          <w:pgSz w:w="12240" w:h="15840"/>
          <w:pgMar w:top="1417" w:right="1701" w:bottom="1417" w:left="1701" w:header="720" w:footer="720" w:gutter="0"/>
          <w:cols w:space="720"/>
        </w:sectPr>
      </w:pPr>
    </w:p>
    <w:p w:rsidR="00990953" w:rsidRDefault="00990953" w:rsidP="00990953">
      <w:pPr>
        <w:jc w:val="both"/>
        <w:rPr>
          <w:rFonts w:ascii="Arial" w:hAnsi="Arial" w:cs="Arial"/>
          <w:sz w:val="22"/>
          <w:lang w:val="es-ES"/>
        </w:rPr>
      </w:pPr>
    </w:p>
    <w:p w:rsidR="00990953" w:rsidRDefault="00990953" w:rsidP="00990953">
      <w:pPr>
        <w:jc w:val="both"/>
        <w:rPr>
          <w:rFonts w:ascii="Arial" w:hAnsi="Arial" w:cs="Arial"/>
          <w:sz w:val="22"/>
          <w:lang w:val="es-ES"/>
        </w:rPr>
      </w:pPr>
      <w:r>
        <w:rPr>
          <w:rFonts w:ascii="Arial" w:hAnsi="Arial" w:cs="Arial"/>
          <w:sz w:val="22"/>
          <w:lang w:val="es-ES"/>
        </w:rPr>
        <w:t xml:space="preserve">Profesor: </w:t>
      </w:r>
      <w:r>
        <w:rPr>
          <w:rFonts w:ascii="Arial" w:hAnsi="Arial" w:cs="Arial"/>
          <w:b/>
          <w:bCs/>
          <w:color w:val="FF0000"/>
          <w:sz w:val="22"/>
          <w:lang w:val="es-ES"/>
        </w:rPr>
        <w:t>Dr. Roberto Vizcón Toledo</w:t>
      </w:r>
    </w:p>
    <w:p w:rsidR="00990953" w:rsidRDefault="00990953" w:rsidP="00990953">
      <w:pPr>
        <w:rPr>
          <w:rFonts w:ascii="Arial" w:hAnsi="Arial" w:cs="Arial"/>
          <w:sz w:val="22"/>
          <w:lang w:val="es-ES"/>
        </w:rPr>
      </w:pPr>
      <w:r>
        <w:rPr>
          <w:rFonts w:ascii="Arial" w:hAnsi="Arial" w:cs="Arial"/>
          <w:sz w:val="22"/>
          <w:lang w:val="es-ES"/>
        </w:rPr>
        <w:t xml:space="preserve">Colaborador del </w:t>
      </w:r>
      <w:r w:rsidRPr="00731AD0">
        <w:rPr>
          <w:rFonts w:ascii="Arial" w:hAnsi="Arial" w:cs="Arial"/>
          <w:sz w:val="22"/>
          <w:highlight w:val="cyan"/>
          <w:lang w:val="es-ES"/>
        </w:rPr>
        <w:t xml:space="preserve">Dpto. </w:t>
      </w:r>
      <w:proofErr w:type="spellStart"/>
      <w:r w:rsidRPr="00731AD0">
        <w:rPr>
          <w:rFonts w:ascii="Arial" w:hAnsi="Arial" w:cs="Arial"/>
          <w:sz w:val="22"/>
          <w:highlight w:val="cyan"/>
          <w:lang w:val="es-ES"/>
        </w:rPr>
        <w:t>Ing.Mec</w:t>
      </w:r>
      <w:proofErr w:type="spellEnd"/>
      <w:r w:rsidRPr="00731AD0">
        <w:rPr>
          <w:rFonts w:ascii="Arial" w:hAnsi="Arial" w:cs="Arial"/>
          <w:sz w:val="22"/>
          <w:highlight w:val="cyan"/>
          <w:lang w:val="es-ES"/>
        </w:rPr>
        <w:t>.</w:t>
      </w:r>
    </w:p>
    <w:p w:rsidR="00990953" w:rsidRDefault="00990953" w:rsidP="00990953">
      <w:pPr>
        <w:rPr>
          <w:rFonts w:ascii="Arial" w:hAnsi="Arial" w:cs="Arial"/>
          <w:sz w:val="22"/>
          <w:lang w:val="es-ES"/>
        </w:rPr>
      </w:pPr>
      <w:r>
        <w:rPr>
          <w:rFonts w:ascii="Arial" w:hAnsi="Arial" w:cs="Arial"/>
          <w:sz w:val="22"/>
          <w:lang w:val="es-ES"/>
        </w:rPr>
        <w:t>Curso 2002-2003</w:t>
      </w:r>
    </w:p>
    <w:p w:rsidR="00990953" w:rsidRDefault="00990953" w:rsidP="00990953">
      <w:pPr>
        <w:rPr>
          <w:rFonts w:ascii="Arial" w:hAnsi="Arial" w:cs="Arial"/>
          <w:sz w:val="22"/>
          <w:highlight w:val="cyan"/>
          <w:lang w:val="es-ES"/>
        </w:rPr>
      </w:pPr>
    </w:p>
    <w:p w:rsidR="00990953" w:rsidRPr="00990953" w:rsidRDefault="00990953" w:rsidP="00990953">
      <w:pPr>
        <w:rPr>
          <w:rFonts w:ascii="Arial" w:hAnsi="Arial" w:cs="Arial"/>
          <w:sz w:val="22"/>
          <w:highlight w:val="cyan"/>
          <w:u w:val="single"/>
          <w:lang w:val="es-ES"/>
        </w:rPr>
      </w:pPr>
      <w:r w:rsidRPr="00990953">
        <w:rPr>
          <w:rFonts w:ascii="Arial" w:hAnsi="Arial" w:cs="Arial"/>
          <w:sz w:val="22"/>
          <w:highlight w:val="cyan"/>
          <w:u w:val="single"/>
          <w:lang w:val="es-ES"/>
        </w:rPr>
        <w:t xml:space="preserve">Actualización </w:t>
      </w:r>
    </w:p>
    <w:p w:rsidR="00990953" w:rsidRPr="00731AD0" w:rsidRDefault="00990953" w:rsidP="00990953">
      <w:pPr>
        <w:rPr>
          <w:rFonts w:ascii="Arial" w:hAnsi="Arial" w:cs="Arial"/>
          <w:sz w:val="22"/>
          <w:highlight w:val="cyan"/>
          <w:lang w:val="es-ES"/>
        </w:rPr>
      </w:pPr>
      <w:r>
        <w:rPr>
          <w:rFonts w:ascii="Arial" w:hAnsi="Arial" w:cs="Arial"/>
          <w:sz w:val="22"/>
          <w:highlight w:val="cyan"/>
          <w:lang w:val="es-ES"/>
        </w:rPr>
        <w:t>Marzo.</w:t>
      </w:r>
      <w:r w:rsidRPr="00731AD0">
        <w:rPr>
          <w:rFonts w:ascii="Arial" w:hAnsi="Arial" w:cs="Arial"/>
          <w:sz w:val="22"/>
          <w:highlight w:val="cyan"/>
          <w:lang w:val="es-ES"/>
        </w:rPr>
        <w:t>201</w:t>
      </w:r>
      <w:r>
        <w:rPr>
          <w:rFonts w:ascii="Arial" w:hAnsi="Arial" w:cs="Arial"/>
          <w:sz w:val="22"/>
          <w:highlight w:val="cyan"/>
          <w:lang w:val="es-ES"/>
        </w:rPr>
        <w:t>5</w:t>
      </w:r>
      <w:r w:rsidRPr="00731AD0">
        <w:rPr>
          <w:rFonts w:ascii="Arial" w:hAnsi="Arial" w:cs="Arial"/>
          <w:sz w:val="22"/>
          <w:highlight w:val="cyan"/>
          <w:lang w:val="es-ES"/>
        </w:rPr>
        <w:t>. Vicerrector</w:t>
      </w:r>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r>
        <w:rPr>
          <w:rFonts w:ascii="Arial" w:hAnsi="Arial" w:cs="Arial"/>
          <w:sz w:val="22"/>
          <w:lang w:val="es-ES"/>
        </w:rPr>
        <w:t xml:space="preserve"> </w:t>
      </w:r>
    </w:p>
    <w:p w:rsidR="00990953" w:rsidRDefault="00990953" w:rsidP="00990953">
      <w:pPr>
        <w:jc w:val="center"/>
        <w:rPr>
          <w:rFonts w:ascii="Arial" w:hAnsi="Arial" w:cs="Arial"/>
          <w:sz w:val="22"/>
          <w:lang w:val="es-ES"/>
        </w:rPr>
      </w:pPr>
      <w:r>
        <w:rPr>
          <w:rFonts w:ascii="Arial" w:hAnsi="Arial" w:cs="Arial"/>
          <w:noProof/>
          <w:sz w:val="22"/>
          <w:lang w:val="es-ES"/>
        </w:rPr>
        <w:lastRenderedPageBreak/>
        <w:drawing>
          <wp:inline distT="0" distB="0" distL="0" distR="0">
            <wp:extent cx="1631315" cy="1177925"/>
            <wp:effectExtent l="0" t="0" r="6985" b="3175"/>
            <wp:docPr id="9" name="Imagen 9" descr="inde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de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31315" cy="1177925"/>
                    </a:xfrm>
                    <a:prstGeom prst="rect">
                      <a:avLst/>
                    </a:prstGeom>
                    <a:noFill/>
                    <a:ln>
                      <a:noFill/>
                    </a:ln>
                  </pic:spPr>
                </pic:pic>
              </a:graphicData>
            </a:graphic>
          </wp:inline>
        </w:drawing>
      </w:r>
    </w:p>
    <w:p w:rsidR="00990953" w:rsidRDefault="00990953" w:rsidP="00990953">
      <w:pPr>
        <w:rPr>
          <w:rFonts w:ascii="Arial" w:hAnsi="Arial" w:cs="Arial"/>
          <w:sz w:val="22"/>
          <w:lang w:val="es-ES"/>
        </w:rPr>
        <w:sectPr w:rsidR="00990953">
          <w:type w:val="continuous"/>
          <w:pgSz w:w="12240" w:h="15840"/>
          <w:pgMar w:top="1417" w:right="1701" w:bottom="1417" w:left="1701" w:header="720" w:footer="720" w:gutter="0"/>
          <w:cols w:num="2" w:space="720" w:equalWidth="0">
            <w:col w:w="4059" w:space="720"/>
            <w:col w:w="4059"/>
          </w:cols>
        </w:sectPr>
      </w:pPr>
    </w:p>
    <w:p w:rsidR="00990953" w:rsidRDefault="00990953" w:rsidP="00990953">
      <w:pPr>
        <w:rPr>
          <w:rFonts w:ascii="Arial" w:hAnsi="Arial" w:cs="Arial"/>
          <w:sz w:val="22"/>
          <w:lang w:val="es-ES"/>
        </w:rPr>
      </w:pPr>
    </w:p>
    <w:p w:rsidR="00990953" w:rsidRPr="00990953" w:rsidRDefault="00990953" w:rsidP="00990953">
      <w:pPr>
        <w:rPr>
          <w:rFonts w:ascii="Arial" w:hAnsi="Arial" w:cs="Arial"/>
          <w:b/>
          <w:sz w:val="22"/>
          <w:u w:val="single"/>
          <w:lang w:val="es-ES"/>
        </w:rPr>
      </w:pPr>
      <w:r w:rsidRPr="00990953">
        <w:rPr>
          <w:rFonts w:ascii="Arial" w:hAnsi="Arial" w:cs="Arial"/>
          <w:b/>
          <w:sz w:val="22"/>
          <w:u w:val="single"/>
          <w:lang w:val="es-ES"/>
        </w:rPr>
        <w:t>TEMA 1.</w:t>
      </w:r>
      <w:r>
        <w:rPr>
          <w:rFonts w:ascii="Arial" w:hAnsi="Arial" w:cs="Arial"/>
          <w:b/>
          <w:sz w:val="22"/>
          <w:u w:val="single"/>
          <w:lang w:val="es-ES"/>
        </w:rPr>
        <w:t xml:space="preserve"> ·”PRIMERA LEY DE LA TERMODINÁMICA”</w:t>
      </w:r>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p>
    <w:p w:rsidR="00990953" w:rsidRDefault="00990953" w:rsidP="00990953">
      <w:pPr>
        <w:rPr>
          <w:rStyle w:val="Hipervnculo"/>
          <w:rFonts w:ascii="Arial" w:hAnsi="Arial" w:cs="Arial"/>
          <w:sz w:val="22"/>
          <w:lang w:val="es-ES"/>
        </w:rPr>
      </w:pPr>
      <w:r>
        <w:rPr>
          <w:rFonts w:ascii="Arial" w:hAnsi="Arial" w:cs="Arial"/>
          <w:sz w:val="22"/>
          <w:lang w:val="es-ES"/>
        </w:rPr>
        <w:fldChar w:fldCharType="begin"/>
      </w:r>
      <w:r>
        <w:rPr>
          <w:rFonts w:ascii="Arial" w:hAnsi="Arial" w:cs="Arial"/>
          <w:sz w:val="22"/>
          <w:lang w:val="es-ES"/>
        </w:rPr>
        <w:instrText xml:space="preserve"> HYPERLINK  \l "_Hlk23925058" \s "1,223,306,0,,Clase # 1. Conferencia # 1. Tema" </w:instrText>
      </w:r>
      <w:r>
        <w:rPr>
          <w:rFonts w:ascii="Arial" w:hAnsi="Arial" w:cs="Arial"/>
          <w:sz w:val="22"/>
          <w:lang w:val="es-ES"/>
        </w:rPr>
      </w:r>
      <w:r>
        <w:rPr>
          <w:rFonts w:ascii="Arial" w:hAnsi="Arial" w:cs="Arial"/>
          <w:sz w:val="22"/>
          <w:lang w:val="es-ES"/>
        </w:rPr>
        <w:fldChar w:fldCharType="separate"/>
      </w:r>
      <w:r>
        <w:rPr>
          <w:rStyle w:val="Hipervnculo"/>
          <w:rFonts w:ascii="Arial" w:hAnsi="Arial" w:cs="Arial"/>
          <w:sz w:val="22"/>
          <w:lang w:val="es-ES"/>
        </w:rPr>
        <w:t>Cl</w:t>
      </w:r>
      <w:r>
        <w:rPr>
          <w:rStyle w:val="Hipervnculo"/>
          <w:rFonts w:ascii="Arial" w:hAnsi="Arial" w:cs="Arial"/>
          <w:sz w:val="22"/>
          <w:lang w:val="es-ES"/>
        </w:rPr>
        <w:t>ase # 1. Confer</w:t>
      </w:r>
      <w:r>
        <w:rPr>
          <w:rStyle w:val="Hipervnculo"/>
          <w:rFonts w:ascii="Arial" w:hAnsi="Arial" w:cs="Arial"/>
          <w:sz w:val="22"/>
          <w:lang w:val="es-ES"/>
        </w:rPr>
        <w:t>e</w:t>
      </w:r>
      <w:r>
        <w:rPr>
          <w:rStyle w:val="Hipervnculo"/>
          <w:rFonts w:ascii="Arial" w:hAnsi="Arial" w:cs="Arial"/>
          <w:sz w:val="22"/>
          <w:lang w:val="es-ES"/>
        </w:rPr>
        <w:t>nci</w:t>
      </w:r>
      <w:r>
        <w:rPr>
          <w:rStyle w:val="Hipervnculo"/>
          <w:rFonts w:ascii="Arial" w:hAnsi="Arial" w:cs="Arial"/>
          <w:sz w:val="22"/>
          <w:lang w:val="es-ES"/>
        </w:rPr>
        <w:t>a</w:t>
      </w:r>
      <w:r>
        <w:rPr>
          <w:rStyle w:val="Hipervnculo"/>
          <w:rFonts w:ascii="Arial" w:hAnsi="Arial" w:cs="Arial"/>
          <w:sz w:val="22"/>
          <w:lang w:val="es-ES"/>
        </w:rPr>
        <w:t xml:space="preserve"> # 1. Tema I.</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Título: Conceptos básicos de la Termodinámica.</w:t>
      </w:r>
      <w:r>
        <w:rPr>
          <w:rStyle w:val="Hipervnculo"/>
          <w:rFonts w:ascii="Arial" w:hAnsi="Arial" w:cs="Arial"/>
          <w:sz w:val="22"/>
          <w:lang w:val="es-ES"/>
        </w:rPr>
        <w:t xml:space="preserve">  </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 xml:space="preserve"> </w:t>
      </w:r>
    </w:p>
    <w:p w:rsidR="00990953" w:rsidRDefault="00990953" w:rsidP="00990953">
      <w:pPr>
        <w:rPr>
          <w:rStyle w:val="Hipervnculo"/>
          <w:rFonts w:ascii="Arial" w:hAnsi="Arial" w:cs="Arial"/>
          <w:sz w:val="22"/>
          <w:lang w:val="es-ES"/>
        </w:rPr>
      </w:pPr>
      <w:r>
        <w:rPr>
          <w:rFonts w:ascii="Arial" w:hAnsi="Arial" w:cs="Arial"/>
          <w:sz w:val="22"/>
          <w:lang w:val="es-ES"/>
        </w:rPr>
        <w:fldChar w:fldCharType="begin"/>
      </w:r>
      <w:r>
        <w:rPr>
          <w:rFonts w:ascii="Arial" w:hAnsi="Arial" w:cs="Arial"/>
          <w:sz w:val="22"/>
          <w:lang w:val="es-ES"/>
        </w:rPr>
        <w:instrText xml:space="preserve"> HYPERLINK  \l "_Hlk23925123" \s "1,8724,8798,0,,Clase # 2. Conferencia # 2. Tema" </w:instrText>
      </w:r>
      <w:r>
        <w:rPr>
          <w:rFonts w:ascii="Arial" w:hAnsi="Arial" w:cs="Arial"/>
          <w:sz w:val="22"/>
          <w:lang w:val="es-ES"/>
        </w:rPr>
      </w:r>
      <w:r>
        <w:rPr>
          <w:rFonts w:ascii="Arial" w:hAnsi="Arial" w:cs="Arial"/>
          <w:sz w:val="22"/>
          <w:lang w:val="es-ES"/>
        </w:rPr>
        <w:fldChar w:fldCharType="separate"/>
      </w:r>
      <w:r>
        <w:rPr>
          <w:rStyle w:val="Hipervnculo"/>
          <w:rFonts w:ascii="Arial" w:hAnsi="Arial" w:cs="Arial"/>
          <w:sz w:val="22"/>
          <w:lang w:val="es-ES"/>
        </w:rPr>
        <w:t>Clase # 2. Conferenci</w:t>
      </w:r>
      <w:r>
        <w:rPr>
          <w:rStyle w:val="Hipervnculo"/>
          <w:rFonts w:ascii="Arial" w:hAnsi="Arial" w:cs="Arial"/>
          <w:sz w:val="22"/>
          <w:lang w:val="es-ES"/>
        </w:rPr>
        <w:t>a</w:t>
      </w:r>
      <w:r>
        <w:rPr>
          <w:rStyle w:val="Hipervnculo"/>
          <w:rFonts w:ascii="Arial" w:hAnsi="Arial" w:cs="Arial"/>
          <w:sz w:val="22"/>
          <w:lang w:val="es-ES"/>
        </w:rPr>
        <w:t xml:space="preserve"> # 2. Tema I.</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Título: 1ra. L</w:t>
      </w:r>
      <w:r>
        <w:rPr>
          <w:rStyle w:val="Hipervnculo"/>
          <w:rFonts w:ascii="Arial" w:hAnsi="Arial" w:cs="Arial"/>
          <w:sz w:val="22"/>
          <w:lang w:val="es-ES"/>
        </w:rPr>
        <w:t>e</w:t>
      </w:r>
      <w:r>
        <w:rPr>
          <w:rStyle w:val="Hipervnculo"/>
          <w:rFonts w:ascii="Arial" w:hAnsi="Arial" w:cs="Arial"/>
          <w:sz w:val="22"/>
          <w:lang w:val="es-ES"/>
        </w:rPr>
        <w:t xml:space="preserve">y de la Termodinámica.  </w:t>
      </w: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r>
        <w:rPr>
          <w:rStyle w:val="Hipervnculo"/>
          <w:rFonts w:ascii="Arial" w:hAnsi="Arial" w:cs="Arial"/>
          <w:sz w:val="22"/>
          <w:lang w:val="es-ES"/>
        </w:rPr>
        <w:fldChar w:fldCharType="begin"/>
      </w:r>
      <w:r>
        <w:rPr>
          <w:rStyle w:val="Hipervnculo"/>
          <w:rFonts w:ascii="Arial" w:hAnsi="Arial" w:cs="Arial"/>
          <w:sz w:val="22"/>
          <w:lang w:val="es-ES"/>
        </w:rPr>
        <w:instrText xml:space="preserve"> HYPERLINK  \l "_Hlk23925187" \s "1,11514,11624,0,,Clase # 3. Conferencia # 3. Tema" </w:instrText>
      </w:r>
      <w:r>
        <w:rPr>
          <w:rFonts w:ascii="Arial" w:hAnsi="Arial" w:cs="Arial"/>
          <w:color w:val="0000FF"/>
          <w:sz w:val="22"/>
          <w:u w:val="single"/>
          <w:lang w:val="es-ES"/>
        </w:rPr>
      </w:r>
      <w:r>
        <w:rPr>
          <w:rStyle w:val="Hipervnculo"/>
          <w:rFonts w:ascii="Arial" w:hAnsi="Arial" w:cs="Arial"/>
          <w:sz w:val="22"/>
          <w:lang w:val="es-ES"/>
        </w:rPr>
        <w:fldChar w:fldCharType="separate"/>
      </w:r>
      <w:r>
        <w:rPr>
          <w:rStyle w:val="Hipervnculo"/>
          <w:rFonts w:ascii="Arial" w:hAnsi="Arial" w:cs="Arial"/>
          <w:sz w:val="22"/>
          <w:lang w:val="es-ES"/>
        </w:rPr>
        <w:t>Clase # 3. Conferenci</w:t>
      </w:r>
      <w:r>
        <w:rPr>
          <w:rStyle w:val="Hipervnculo"/>
          <w:rFonts w:ascii="Arial" w:hAnsi="Arial" w:cs="Arial"/>
          <w:sz w:val="22"/>
          <w:lang w:val="es-ES"/>
        </w:rPr>
        <w:t>a</w:t>
      </w:r>
      <w:r>
        <w:rPr>
          <w:rStyle w:val="Hipervnculo"/>
          <w:rFonts w:ascii="Arial" w:hAnsi="Arial" w:cs="Arial"/>
          <w:sz w:val="22"/>
          <w:lang w:val="es-ES"/>
        </w:rPr>
        <w:t xml:space="preserve"> # 3. Tema I.</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Título: 1ra. Ley de la Termodinámica en los sistemas de Energía Renovable</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fldChar w:fldCharType="end"/>
      </w:r>
    </w:p>
    <w:p w:rsidR="00990953" w:rsidRDefault="00990953" w:rsidP="00990953">
      <w:pPr>
        <w:rPr>
          <w:rStyle w:val="Hipervnculo"/>
          <w:rFonts w:ascii="Arial" w:hAnsi="Arial" w:cs="Arial"/>
          <w:sz w:val="22"/>
          <w:lang w:val="es-ES"/>
        </w:rPr>
      </w:pPr>
      <w:r>
        <w:rPr>
          <w:rStyle w:val="Hipervnculo"/>
          <w:rFonts w:ascii="Arial" w:hAnsi="Arial" w:cs="Arial"/>
          <w:sz w:val="22"/>
          <w:lang w:val="es-ES"/>
        </w:rPr>
        <w:t>Clase # 4. Clas</w:t>
      </w:r>
      <w:r>
        <w:rPr>
          <w:rStyle w:val="Hipervnculo"/>
          <w:rFonts w:ascii="Arial" w:hAnsi="Arial" w:cs="Arial"/>
          <w:sz w:val="22"/>
          <w:lang w:val="es-ES"/>
        </w:rPr>
        <w:t>e</w:t>
      </w:r>
      <w:r>
        <w:rPr>
          <w:rStyle w:val="Hipervnculo"/>
          <w:rFonts w:ascii="Arial" w:hAnsi="Arial" w:cs="Arial"/>
          <w:sz w:val="22"/>
          <w:lang w:val="es-ES"/>
        </w:rPr>
        <w:t xml:space="preserve"> Práct</w:t>
      </w:r>
      <w:r>
        <w:rPr>
          <w:rStyle w:val="Hipervnculo"/>
          <w:rFonts w:ascii="Arial" w:hAnsi="Arial" w:cs="Arial"/>
          <w:sz w:val="22"/>
          <w:lang w:val="es-ES"/>
        </w:rPr>
        <w:t>i</w:t>
      </w:r>
      <w:r>
        <w:rPr>
          <w:rStyle w:val="Hipervnculo"/>
          <w:rFonts w:ascii="Arial" w:hAnsi="Arial" w:cs="Arial"/>
          <w:sz w:val="22"/>
          <w:lang w:val="es-ES"/>
        </w:rPr>
        <w:t>ca #1. Tema I.</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 xml:space="preserve">Título: Aplicación de la 1ra. Ley a problemas de ingeniería.   </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 xml:space="preserve"> </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Clase</w:t>
      </w:r>
      <w:r>
        <w:rPr>
          <w:rStyle w:val="Hipervnculo"/>
          <w:rFonts w:ascii="Arial" w:hAnsi="Arial" w:cs="Arial"/>
          <w:sz w:val="22"/>
          <w:lang w:val="es-ES"/>
        </w:rPr>
        <w:fldChar w:fldCharType="begin"/>
      </w:r>
      <w:r>
        <w:rPr>
          <w:rStyle w:val="Hipervnculo"/>
          <w:rFonts w:ascii="Arial" w:hAnsi="Arial" w:cs="Arial"/>
          <w:sz w:val="22"/>
          <w:lang w:val="es-ES"/>
        </w:rPr>
        <w:instrText xml:space="preserve"> HYPERLINK  \l "_Hlk23925365" \s "1,22696,22808,0,,Actividad docente # 5. Clase Prá" </w:instrText>
      </w:r>
      <w:r>
        <w:rPr>
          <w:rFonts w:ascii="Arial" w:hAnsi="Arial" w:cs="Arial"/>
          <w:color w:val="0000FF"/>
          <w:sz w:val="22"/>
          <w:u w:val="single"/>
          <w:lang w:val="es-ES"/>
        </w:rPr>
      </w:r>
      <w:r>
        <w:rPr>
          <w:rStyle w:val="Hipervnculo"/>
          <w:rFonts w:ascii="Arial" w:hAnsi="Arial" w:cs="Arial"/>
          <w:sz w:val="22"/>
          <w:lang w:val="es-ES"/>
        </w:rPr>
        <w:fldChar w:fldCharType="separate"/>
      </w:r>
      <w:r>
        <w:rPr>
          <w:rStyle w:val="Hipervnculo"/>
          <w:rFonts w:ascii="Arial" w:hAnsi="Arial" w:cs="Arial"/>
          <w:sz w:val="22"/>
          <w:lang w:val="es-ES"/>
        </w:rPr>
        <w:t xml:space="preserve"> # 5. Clase Prá</w:t>
      </w:r>
      <w:r>
        <w:rPr>
          <w:rStyle w:val="Hipervnculo"/>
          <w:rFonts w:ascii="Arial" w:hAnsi="Arial" w:cs="Arial"/>
          <w:sz w:val="22"/>
          <w:lang w:val="es-ES"/>
        </w:rPr>
        <w:t>c</w:t>
      </w:r>
      <w:r>
        <w:rPr>
          <w:rStyle w:val="Hipervnculo"/>
          <w:rFonts w:ascii="Arial" w:hAnsi="Arial" w:cs="Arial"/>
          <w:sz w:val="22"/>
          <w:lang w:val="es-ES"/>
        </w:rPr>
        <w:t>tica #2. Tema I.</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Título: Aplicación de la 1r</w:t>
      </w:r>
      <w:r>
        <w:rPr>
          <w:rStyle w:val="Hipervnculo"/>
          <w:rFonts w:ascii="Arial" w:hAnsi="Arial" w:cs="Arial"/>
          <w:sz w:val="22"/>
          <w:lang w:val="es-ES"/>
        </w:rPr>
        <w:t>a</w:t>
      </w:r>
      <w:r>
        <w:rPr>
          <w:rStyle w:val="Hipervnculo"/>
          <w:rFonts w:ascii="Arial" w:hAnsi="Arial" w:cs="Arial"/>
          <w:sz w:val="22"/>
          <w:lang w:val="es-ES"/>
        </w:rPr>
        <w:t xml:space="preserve">. Ley a problemas de ingeniería. </w:t>
      </w: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r>
        <w:rPr>
          <w:rStyle w:val="Hipervnculo"/>
          <w:rFonts w:ascii="Arial" w:hAnsi="Arial" w:cs="Arial"/>
          <w:sz w:val="22"/>
          <w:lang w:val="es-ES"/>
        </w:rPr>
        <w:t>Clase # 5. Cl</w:t>
      </w:r>
      <w:r>
        <w:rPr>
          <w:rStyle w:val="Hipervnculo"/>
          <w:rFonts w:ascii="Arial" w:hAnsi="Arial" w:cs="Arial"/>
          <w:sz w:val="22"/>
          <w:lang w:val="es-ES"/>
        </w:rPr>
        <w:t>a</w:t>
      </w:r>
      <w:r>
        <w:rPr>
          <w:rStyle w:val="Hipervnculo"/>
          <w:rFonts w:ascii="Arial" w:hAnsi="Arial" w:cs="Arial"/>
          <w:sz w:val="22"/>
          <w:lang w:val="es-ES"/>
        </w:rPr>
        <w:t>se Práctica #2. Tema I.</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t xml:space="preserve">Título: Aplicación de la 1ra. Ley a problemas de ingeniería. </w:t>
      </w: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r>
        <w:rPr>
          <w:rStyle w:val="Hipervnculo"/>
          <w:rFonts w:ascii="Arial" w:hAnsi="Arial" w:cs="Arial"/>
          <w:sz w:val="22"/>
          <w:lang w:val="es-ES"/>
        </w:rPr>
        <w:t>Clase</w:t>
      </w:r>
      <w:r>
        <w:rPr>
          <w:rStyle w:val="Hipervnculo"/>
          <w:rFonts w:ascii="Arial" w:hAnsi="Arial" w:cs="Arial"/>
          <w:sz w:val="22"/>
          <w:lang w:val="es-ES"/>
        </w:rPr>
        <w:fldChar w:fldCharType="begin"/>
      </w:r>
      <w:r>
        <w:rPr>
          <w:rStyle w:val="Hipervnculo"/>
          <w:rFonts w:ascii="Arial" w:hAnsi="Arial" w:cs="Arial"/>
          <w:sz w:val="22"/>
          <w:lang w:val="es-ES"/>
        </w:rPr>
        <w:instrText xml:space="preserve"> HYPERLINK  \l "_Hlk23925769" \s "1,24461,24544,0,,Actividad docente  # 6. Clase Pr" </w:instrText>
      </w:r>
      <w:r>
        <w:rPr>
          <w:rFonts w:ascii="Arial" w:hAnsi="Arial" w:cs="Arial"/>
          <w:color w:val="0000FF"/>
          <w:sz w:val="22"/>
          <w:u w:val="single"/>
          <w:lang w:val="es-ES"/>
        </w:rPr>
      </w:r>
      <w:r>
        <w:rPr>
          <w:rStyle w:val="Hipervnculo"/>
          <w:rFonts w:ascii="Arial" w:hAnsi="Arial" w:cs="Arial"/>
          <w:sz w:val="22"/>
          <w:lang w:val="es-ES"/>
        </w:rPr>
        <w:fldChar w:fldCharType="separate"/>
      </w:r>
      <w:r>
        <w:rPr>
          <w:rStyle w:val="Hipervnculo"/>
          <w:rFonts w:ascii="Arial" w:hAnsi="Arial" w:cs="Arial"/>
          <w:sz w:val="22"/>
          <w:lang w:val="es-ES"/>
        </w:rPr>
        <w:t xml:space="preserve">  # 6. C</w:t>
      </w:r>
      <w:r>
        <w:rPr>
          <w:rStyle w:val="Hipervnculo"/>
          <w:rFonts w:ascii="Arial" w:hAnsi="Arial" w:cs="Arial"/>
          <w:sz w:val="22"/>
          <w:lang w:val="es-ES"/>
        </w:rPr>
        <w:t>l</w:t>
      </w:r>
      <w:r>
        <w:rPr>
          <w:rStyle w:val="Hipervnculo"/>
          <w:rFonts w:ascii="Arial" w:hAnsi="Arial" w:cs="Arial"/>
          <w:sz w:val="22"/>
          <w:lang w:val="es-ES"/>
        </w:rPr>
        <w:t xml:space="preserve">ase Práctica #3. </w:t>
      </w:r>
    </w:p>
    <w:p w:rsidR="00990953" w:rsidRDefault="00990953" w:rsidP="00990953">
      <w:pPr>
        <w:jc w:val="both"/>
        <w:rPr>
          <w:rStyle w:val="Hipervnculo"/>
          <w:rFonts w:ascii="Arial" w:hAnsi="Arial" w:cs="Arial"/>
          <w:sz w:val="22"/>
          <w:lang w:val="es-ES"/>
        </w:rPr>
      </w:pPr>
      <w:r>
        <w:rPr>
          <w:rStyle w:val="Hipervnculo"/>
          <w:rFonts w:ascii="Arial" w:hAnsi="Arial" w:cs="Arial"/>
          <w:sz w:val="22"/>
          <w:lang w:val="es-ES"/>
        </w:rPr>
        <w:t>Tema I. “1ra. Ley de la Termodinámica”</w:t>
      </w:r>
    </w:p>
    <w:p w:rsidR="00990953" w:rsidRDefault="00990953" w:rsidP="00990953">
      <w:pPr>
        <w:rPr>
          <w:rStyle w:val="Hipervnculo"/>
          <w:rFonts w:ascii="Arial" w:hAnsi="Arial" w:cs="Arial"/>
          <w:sz w:val="22"/>
          <w:lang w:val="es-ES"/>
        </w:rPr>
      </w:pPr>
      <w:r>
        <w:rPr>
          <w:rStyle w:val="Hipervnculo"/>
          <w:rFonts w:ascii="Arial" w:hAnsi="Arial" w:cs="Arial"/>
          <w:sz w:val="22"/>
          <w:lang w:val="es-ES"/>
        </w:rPr>
        <w:fldChar w:fldCharType="end"/>
      </w:r>
    </w:p>
    <w:p w:rsidR="00990953" w:rsidRDefault="00990953" w:rsidP="00990953">
      <w:pPr>
        <w:rPr>
          <w:rStyle w:val="Hipervnculo"/>
          <w:b/>
          <w:bCs/>
          <w:lang w:val="es-ES"/>
        </w:rPr>
      </w:pPr>
      <w:r>
        <w:rPr>
          <w:rStyle w:val="Hipervnculo"/>
          <w:rFonts w:ascii="Arial" w:hAnsi="Arial" w:cs="Arial"/>
          <w:b/>
          <w:bCs/>
          <w:sz w:val="22"/>
          <w:lang w:val="es-ES"/>
        </w:rPr>
        <w:fldChar w:fldCharType="begin"/>
      </w:r>
      <w:r>
        <w:rPr>
          <w:rStyle w:val="Hipervnculo"/>
          <w:rFonts w:ascii="Arial" w:hAnsi="Arial" w:cs="Arial"/>
          <w:b/>
          <w:bCs/>
          <w:sz w:val="22"/>
          <w:lang w:val="es-ES"/>
        </w:rPr>
        <w:instrText xml:space="preserve"> HYPERLINK  \l "_Hlk30057563" \s "1,66581,66627,1,,CLASE DE PROBLEMAS DE Termodinám" </w:instrText>
      </w:r>
      <w:r>
        <w:rPr>
          <w:b/>
          <w:bCs/>
          <w:lang w:val="es-ES"/>
        </w:rPr>
      </w:r>
      <w:r>
        <w:rPr>
          <w:rStyle w:val="Hipervnculo"/>
          <w:rFonts w:ascii="Arial" w:hAnsi="Arial" w:cs="Arial"/>
          <w:b/>
          <w:bCs/>
          <w:sz w:val="22"/>
          <w:lang w:val="es-ES"/>
        </w:rPr>
        <w:fldChar w:fldCharType="separate"/>
      </w:r>
      <w:r>
        <w:rPr>
          <w:rStyle w:val="Hipervnculo"/>
          <w:b/>
          <w:bCs/>
          <w:lang w:val="es-ES"/>
        </w:rPr>
        <w:t xml:space="preserve">CLASE </w:t>
      </w:r>
      <w:r>
        <w:rPr>
          <w:rStyle w:val="Hipervnculo"/>
          <w:b/>
          <w:bCs/>
          <w:lang w:val="es-ES"/>
        </w:rPr>
        <w:t>D</w:t>
      </w:r>
      <w:r>
        <w:rPr>
          <w:rStyle w:val="Hipervnculo"/>
          <w:b/>
          <w:bCs/>
          <w:lang w:val="es-ES"/>
        </w:rPr>
        <w:t>E</w:t>
      </w:r>
      <w:r>
        <w:rPr>
          <w:rStyle w:val="Hipervnculo"/>
          <w:b/>
          <w:bCs/>
          <w:lang w:val="es-ES"/>
        </w:rPr>
        <w:t xml:space="preserve"> </w:t>
      </w:r>
      <w:r>
        <w:rPr>
          <w:rStyle w:val="Hipervnculo"/>
          <w:b/>
          <w:bCs/>
          <w:lang w:val="es-ES"/>
        </w:rPr>
        <w:t>P</w:t>
      </w:r>
      <w:r>
        <w:rPr>
          <w:rStyle w:val="Hipervnculo"/>
          <w:b/>
          <w:bCs/>
          <w:lang w:val="es-ES"/>
        </w:rPr>
        <w:t>R</w:t>
      </w:r>
      <w:r>
        <w:rPr>
          <w:rStyle w:val="Hipervnculo"/>
          <w:b/>
          <w:bCs/>
          <w:lang w:val="es-ES"/>
        </w:rPr>
        <w:t>O</w:t>
      </w:r>
      <w:r>
        <w:rPr>
          <w:rStyle w:val="Hipervnculo"/>
          <w:b/>
          <w:bCs/>
          <w:lang w:val="es-ES"/>
        </w:rPr>
        <w:t>BLEMAS DE Termodinámica Técnica I</w:t>
      </w:r>
    </w:p>
    <w:p w:rsidR="00990953" w:rsidRDefault="00990953" w:rsidP="00990953">
      <w:pPr>
        <w:rPr>
          <w:rStyle w:val="Hipervnculo"/>
          <w:rFonts w:ascii="Arial" w:hAnsi="Arial" w:cs="Arial"/>
          <w:sz w:val="22"/>
          <w:lang w:val="es-ES"/>
        </w:rPr>
      </w:pPr>
      <w:r>
        <w:rPr>
          <w:rStyle w:val="Hipervnculo"/>
          <w:rFonts w:ascii="Arial" w:hAnsi="Arial" w:cs="Arial"/>
          <w:b/>
          <w:bCs/>
          <w:sz w:val="22"/>
          <w:lang w:val="es-ES"/>
        </w:rPr>
        <w:fldChar w:fldCharType="end"/>
      </w: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r>
        <w:rPr>
          <w:rStyle w:val="Hipervnculo"/>
          <w:rFonts w:ascii="Arial" w:hAnsi="Arial" w:cs="Arial"/>
          <w:sz w:val="22"/>
          <w:lang w:val="es-ES"/>
        </w:rPr>
        <w:fldChar w:fldCharType="end"/>
      </w: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p>
    <w:p w:rsidR="00990953" w:rsidRDefault="00990953" w:rsidP="00990953">
      <w:pPr>
        <w:rPr>
          <w:rStyle w:val="Hipervnculo"/>
          <w:rFonts w:ascii="Arial" w:hAnsi="Arial" w:cs="Arial"/>
          <w:sz w:val="22"/>
          <w:lang w:val="es-ES"/>
        </w:rPr>
      </w:pPr>
      <w:r>
        <w:rPr>
          <w:rFonts w:ascii="Arial" w:hAnsi="Arial" w:cs="Arial"/>
          <w:sz w:val="22"/>
          <w:lang w:val="es-ES"/>
        </w:rPr>
        <w:fldChar w:fldCharType="end"/>
      </w:r>
    </w:p>
    <w:p w:rsidR="00990953" w:rsidRDefault="00990953" w:rsidP="00990953">
      <w:pPr>
        <w:rPr>
          <w:rFonts w:ascii="Arial" w:hAnsi="Arial" w:cs="Arial"/>
          <w:sz w:val="22"/>
          <w:lang w:val="es-ES"/>
        </w:rPr>
      </w:pPr>
      <w:r>
        <w:rPr>
          <w:rFonts w:ascii="Arial" w:hAnsi="Arial" w:cs="Arial"/>
          <w:sz w:val="22"/>
          <w:lang w:val="es-ES"/>
        </w:rPr>
        <w:fldChar w:fldCharType="end"/>
      </w:r>
      <w:r>
        <w:rPr>
          <w:rFonts w:ascii="Arial" w:hAnsi="Arial" w:cs="Arial"/>
          <w:sz w:val="22"/>
          <w:lang w:val="es-ES"/>
        </w:rPr>
        <w:br w:type="page"/>
      </w:r>
      <w:r>
        <w:rPr>
          <w:rFonts w:ascii="Arial" w:hAnsi="Arial" w:cs="Arial"/>
          <w:sz w:val="22"/>
          <w:lang w:val="es-ES"/>
        </w:rPr>
        <w:lastRenderedPageBreak/>
        <w:t>Clase # 1. Conferencia # 1. Tema I.</w:t>
      </w:r>
    </w:p>
    <w:p w:rsidR="00990953" w:rsidRDefault="00990953" w:rsidP="00990953">
      <w:pPr>
        <w:rPr>
          <w:rFonts w:ascii="Arial" w:hAnsi="Arial" w:cs="Arial"/>
          <w:sz w:val="22"/>
          <w:lang w:val="es-ES"/>
        </w:rPr>
      </w:pPr>
      <w:r>
        <w:rPr>
          <w:rFonts w:ascii="Arial" w:hAnsi="Arial" w:cs="Arial"/>
          <w:sz w:val="22"/>
          <w:lang w:val="es-ES"/>
        </w:rPr>
        <w:t>Título: Conceptos básicos de la Termodinámica.</w:t>
      </w:r>
    </w:p>
    <w:p w:rsidR="00990953" w:rsidRDefault="00990953" w:rsidP="00990953">
      <w:pPr>
        <w:rPr>
          <w:rFonts w:ascii="Arial" w:hAnsi="Arial" w:cs="Arial"/>
          <w:caps/>
          <w:sz w:val="22"/>
          <w:lang w:val="es-ES"/>
        </w:rPr>
      </w:pPr>
    </w:p>
    <w:p w:rsidR="00990953" w:rsidRDefault="00990953" w:rsidP="00990953">
      <w:pPr>
        <w:rPr>
          <w:rFonts w:ascii="Arial" w:hAnsi="Arial" w:cs="Arial"/>
          <w:caps/>
          <w:sz w:val="22"/>
        </w:rPr>
      </w:pPr>
    </w:p>
    <w:p w:rsidR="00990953" w:rsidRDefault="00990953" w:rsidP="00990953">
      <w:pPr>
        <w:ind w:left="360" w:firstLine="348"/>
        <w:jc w:val="both"/>
        <w:rPr>
          <w:rFonts w:ascii="Arial" w:hAnsi="Arial" w:cs="Arial"/>
          <w:caps/>
          <w:sz w:val="22"/>
        </w:rPr>
      </w:pPr>
      <w:r>
        <w:rPr>
          <w:rFonts w:ascii="Arial" w:hAnsi="Arial" w:cs="Arial"/>
          <w:sz w:val="22"/>
        </w:rPr>
        <w:t xml:space="preserve">  I</w:t>
      </w:r>
      <w:r>
        <w:rPr>
          <w:rFonts w:ascii="Arial" w:hAnsi="Arial" w:cs="Arial"/>
          <w:sz w:val="22"/>
        </w:rPr>
        <w:tab/>
      </w:r>
      <w:r>
        <w:rPr>
          <w:rFonts w:ascii="Arial" w:hAnsi="Arial" w:cs="Arial"/>
          <w:caps/>
          <w:sz w:val="22"/>
        </w:rPr>
        <w:t>El primer principio de la termodinámica.</w:t>
      </w:r>
    </w:p>
    <w:p w:rsidR="00990953" w:rsidRDefault="00990953" w:rsidP="00990953">
      <w:pPr>
        <w:ind w:left="360" w:firstLine="348"/>
        <w:jc w:val="both"/>
        <w:rPr>
          <w:rFonts w:ascii="Arial" w:hAnsi="Arial" w:cs="Arial"/>
          <w:caps/>
          <w:sz w:val="22"/>
        </w:rPr>
      </w:pPr>
    </w:p>
    <w:p w:rsidR="00990953" w:rsidRDefault="00990953" w:rsidP="00990953">
      <w:pPr>
        <w:ind w:left="360" w:firstLine="348"/>
        <w:jc w:val="both"/>
        <w:rPr>
          <w:rFonts w:ascii="Arial" w:hAnsi="Arial" w:cs="Arial"/>
          <w:sz w:val="22"/>
        </w:rPr>
      </w:pPr>
      <w:r>
        <w:rPr>
          <w:rFonts w:ascii="Arial" w:hAnsi="Arial" w:cs="Arial"/>
          <w:sz w:val="22"/>
        </w:rPr>
        <w:t>OBJETIVOS: Interpretar el carácter universal de la 1ra. Ley de la termodinámica y como ella puede formularse cualitativa y cuantitativamente en cualquier situación. Identificar la imposibilidad real de crear energía y la urgencia de frenar el deterioro del medio ambiente.</w:t>
      </w:r>
    </w:p>
    <w:p w:rsidR="00990953" w:rsidRDefault="00990953" w:rsidP="00990953">
      <w:pPr>
        <w:ind w:left="360" w:firstLine="348"/>
        <w:jc w:val="both"/>
        <w:rPr>
          <w:rFonts w:ascii="Arial" w:hAnsi="Arial" w:cs="Arial"/>
          <w:caps/>
          <w:sz w:val="22"/>
        </w:rPr>
      </w:pPr>
    </w:p>
    <w:p w:rsidR="00990953" w:rsidRDefault="00990953" w:rsidP="00990953">
      <w:pPr>
        <w:numPr>
          <w:ilvl w:val="0"/>
          <w:numId w:val="1"/>
        </w:numPr>
        <w:jc w:val="both"/>
        <w:rPr>
          <w:rFonts w:ascii="Arial" w:hAnsi="Arial" w:cs="Arial"/>
          <w:sz w:val="22"/>
        </w:rPr>
      </w:pPr>
      <w:r>
        <w:rPr>
          <w:rFonts w:ascii="Arial" w:hAnsi="Arial" w:cs="Arial"/>
          <w:sz w:val="22"/>
          <w:szCs w:val="14"/>
        </w:rPr>
        <w:t xml:space="preserve">       </w:t>
      </w:r>
      <w:r>
        <w:rPr>
          <w:rFonts w:ascii="Arial" w:hAnsi="Arial" w:cs="Arial"/>
          <w:sz w:val="22"/>
        </w:rPr>
        <w:t xml:space="preserve">Definición de la Termodinámica. Sistema, estado, equilibrio, propiedades, temperatura, presión y calor específico. Funciones termodinámicas de estado  y de recorrido. Trabajo en  sistemas: cerrado en reposo y abierto a flujo estable. El calor. Ejemplos. </w:t>
      </w:r>
    </w:p>
    <w:p w:rsidR="00990953" w:rsidRDefault="00990953" w:rsidP="00990953">
      <w:pPr>
        <w:jc w:val="both"/>
        <w:rPr>
          <w:rFonts w:ascii="Arial" w:hAnsi="Arial" w:cs="Arial"/>
          <w:sz w:val="22"/>
        </w:rPr>
      </w:pPr>
    </w:p>
    <w:p w:rsidR="00990953" w:rsidRDefault="00990953" w:rsidP="00990953">
      <w:pPr>
        <w:jc w:val="both"/>
        <w:rPr>
          <w:rFonts w:ascii="Arial" w:hAnsi="Arial" w:cs="Arial"/>
          <w:sz w:val="22"/>
        </w:rPr>
      </w:pPr>
      <w:r>
        <w:rPr>
          <w:rFonts w:ascii="Arial" w:hAnsi="Arial" w:cs="Arial"/>
          <w:sz w:val="22"/>
        </w:rPr>
        <w:t>Sistema de Valores:</w:t>
      </w:r>
    </w:p>
    <w:p w:rsidR="00990953" w:rsidRDefault="00990953" w:rsidP="00990953">
      <w:pPr>
        <w:jc w:val="both"/>
        <w:rPr>
          <w:rFonts w:ascii="Arial" w:hAnsi="Arial" w:cs="Arial"/>
          <w:sz w:val="22"/>
          <w:lang w:val="es-ES"/>
        </w:rPr>
      </w:pPr>
    </w:p>
    <w:p w:rsidR="00990953" w:rsidRDefault="00990953" w:rsidP="00990953">
      <w:pPr>
        <w:ind w:firstLine="720"/>
        <w:jc w:val="both"/>
        <w:rPr>
          <w:rFonts w:ascii="Arial" w:hAnsi="Arial" w:cs="Arial"/>
          <w:sz w:val="22"/>
        </w:rPr>
      </w:pPr>
      <w:r>
        <w:rPr>
          <w:rFonts w:ascii="Arial" w:hAnsi="Arial" w:cs="Arial"/>
          <w:sz w:val="22"/>
        </w:rPr>
        <w:t>Se trabajará en los valores que indican: la comisión nacional y el colectivo de la carrera y  el Consejo de Dirección de la Facultad de Ingenierías Química y Mecánica de nuestra Universidad de Matanzas. Estos son:</w:t>
      </w:r>
    </w:p>
    <w:p w:rsidR="00990953" w:rsidRDefault="00990953" w:rsidP="00990953">
      <w:pPr>
        <w:ind w:firstLine="720"/>
        <w:jc w:val="both"/>
        <w:rPr>
          <w:rFonts w:ascii="Arial" w:hAnsi="Arial" w:cs="Arial"/>
          <w:sz w:val="22"/>
        </w:rPr>
      </w:pPr>
    </w:p>
    <w:p w:rsidR="00990953" w:rsidRDefault="00990953" w:rsidP="00990953">
      <w:pPr>
        <w:ind w:firstLine="720"/>
        <w:jc w:val="both"/>
        <w:rPr>
          <w:rFonts w:ascii="Arial" w:hAnsi="Arial" w:cs="Arial"/>
          <w:sz w:val="22"/>
        </w:rPr>
        <w:sectPr w:rsidR="00990953">
          <w:type w:val="continuous"/>
          <w:pgSz w:w="12240" w:h="15840"/>
          <w:pgMar w:top="1417" w:right="1701" w:bottom="1417" w:left="1701" w:header="720" w:footer="720" w:gutter="0"/>
          <w:cols w:space="720"/>
        </w:sectPr>
      </w:pPr>
    </w:p>
    <w:p w:rsidR="00990953" w:rsidRDefault="00990953" w:rsidP="00990953">
      <w:pPr>
        <w:ind w:firstLine="720"/>
        <w:jc w:val="both"/>
        <w:rPr>
          <w:rFonts w:ascii="Arial" w:hAnsi="Arial" w:cs="Arial"/>
          <w:sz w:val="22"/>
        </w:rPr>
      </w:pPr>
      <w:r>
        <w:rPr>
          <w:rFonts w:ascii="Arial" w:hAnsi="Arial" w:cs="Arial"/>
          <w:sz w:val="22"/>
        </w:rPr>
        <w:lastRenderedPageBreak/>
        <w:t>Espíritu de Sacrificio,</w:t>
      </w:r>
    </w:p>
    <w:p w:rsidR="00990953" w:rsidRDefault="00990953" w:rsidP="00990953">
      <w:pPr>
        <w:ind w:firstLine="720"/>
        <w:jc w:val="both"/>
        <w:rPr>
          <w:rFonts w:ascii="Arial" w:hAnsi="Arial" w:cs="Arial"/>
          <w:sz w:val="22"/>
        </w:rPr>
      </w:pPr>
      <w:r>
        <w:rPr>
          <w:rFonts w:ascii="Arial" w:hAnsi="Arial" w:cs="Arial"/>
          <w:sz w:val="22"/>
        </w:rPr>
        <w:t xml:space="preserve">Solidaridad, </w:t>
      </w:r>
    </w:p>
    <w:p w:rsidR="00990953" w:rsidRDefault="00990953" w:rsidP="00990953">
      <w:pPr>
        <w:ind w:firstLine="720"/>
        <w:jc w:val="both"/>
        <w:rPr>
          <w:rFonts w:ascii="Arial" w:hAnsi="Arial" w:cs="Arial"/>
          <w:sz w:val="22"/>
        </w:rPr>
      </w:pPr>
      <w:r>
        <w:rPr>
          <w:rFonts w:ascii="Arial" w:hAnsi="Arial" w:cs="Arial"/>
          <w:sz w:val="22"/>
        </w:rPr>
        <w:t xml:space="preserve">Honestidad, </w:t>
      </w:r>
    </w:p>
    <w:p w:rsidR="00990953" w:rsidRDefault="00990953" w:rsidP="00990953">
      <w:pPr>
        <w:ind w:firstLine="720"/>
        <w:jc w:val="both"/>
        <w:rPr>
          <w:rFonts w:ascii="Arial" w:hAnsi="Arial" w:cs="Arial"/>
          <w:sz w:val="22"/>
        </w:rPr>
      </w:pPr>
      <w:r>
        <w:rPr>
          <w:rFonts w:ascii="Arial" w:hAnsi="Arial" w:cs="Arial"/>
          <w:sz w:val="22"/>
        </w:rPr>
        <w:t xml:space="preserve">Responsabilidad, </w:t>
      </w:r>
    </w:p>
    <w:p w:rsidR="00990953" w:rsidRDefault="00990953" w:rsidP="00990953">
      <w:pPr>
        <w:ind w:firstLine="720"/>
        <w:jc w:val="both"/>
        <w:rPr>
          <w:rFonts w:ascii="Arial" w:hAnsi="Arial" w:cs="Arial"/>
          <w:sz w:val="22"/>
        </w:rPr>
      </w:pPr>
      <w:r>
        <w:rPr>
          <w:rFonts w:ascii="Arial" w:hAnsi="Arial" w:cs="Arial"/>
          <w:sz w:val="22"/>
        </w:rPr>
        <w:t xml:space="preserve">Patriotismo, </w:t>
      </w:r>
    </w:p>
    <w:p w:rsidR="00990953" w:rsidRDefault="00990953" w:rsidP="00990953">
      <w:pPr>
        <w:ind w:firstLine="720"/>
        <w:jc w:val="both"/>
        <w:rPr>
          <w:rFonts w:ascii="Arial" w:hAnsi="Arial" w:cs="Arial"/>
          <w:sz w:val="22"/>
        </w:rPr>
      </w:pPr>
      <w:r>
        <w:rPr>
          <w:rFonts w:ascii="Arial" w:hAnsi="Arial" w:cs="Arial"/>
          <w:sz w:val="22"/>
        </w:rPr>
        <w:t xml:space="preserve">Sentido de Justicia, </w:t>
      </w:r>
    </w:p>
    <w:p w:rsidR="00990953" w:rsidRDefault="00990953" w:rsidP="00990953">
      <w:pPr>
        <w:ind w:firstLine="720"/>
        <w:jc w:val="both"/>
        <w:rPr>
          <w:rFonts w:ascii="Arial" w:hAnsi="Arial" w:cs="Arial"/>
          <w:sz w:val="22"/>
        </w:rPr>
      </w:pPr>
      <w:r>
        <w:rPr>
          <w:rFonts w:ascii="Arial" w:hAnsi="Arial" w:cs="Arial"/>
          <w:sz w:val="22"/>
        </w:rPr>
        <w:t xml:space="preserve">Sensibilidad y </w:t>
      </w:r>
    </w:p>
    <w:p w:rsidR="00990953" w:rsidRDefault="00990953" w:rsidP="00990953">
      <w:pPr>
        <w:ind w:firstLine="720"/>
        <w:jc w:val="both"/>
        <w:rPr>
          <w:rFonts w:ascii="Arial" w:hAnsi="Arial" w:cs="Arial"/>
          <w:sz w:val="22"/>
        </w:rPr>
      </w:pPr>
      <w:r>
        <w:rPr>
          <w:rFonts w:ascii="Arial" w:hAnsi="Arial" w:cs="Arial"/>
          <w:sz w:val="22"/>
        </w:rPr>
        <w:t>Dignidad.</w:t>
      </w:r>
    </w:p>
    <w:p w:rsidR="00990953" w:rsidRDefault="00990953" w:rsidP="00990953">
      <w:pPr>
        <w:rPr>
          <w:rFonts w:ascii="Arial" w:hAnsi="Arial" w:cs="Arial"/>
          <w:caps/>
          <w:sz w:val="22"/>
        </w:rPr>
        <w:sectPr w:rsidR="00990953">
          <w:type w:val="continuous"/>
          <w:pgSz w:w="12240" w:h="15840"/>
          <w:pgMar w:top="1417" w:right="1701" w:bottom="1417" w:left="1701" w:header="720" w:footer="720" w:gutter="0"/>
          <w:cols w:num="2" w:space="720" w:equalWidth="0">
            <w:col w:w="4059" w:space="720"/>
            <w:col w:w="4059"/>
          </w:cols>
        </w:sectPr>
      </w:pPr>
    </w:p>
    <w:p w:rsidR="00990953" w:rsidRDefault="00990953" w:rsidP="00990953">
      <w:pPr>
        <w:rPr>
          <w:rFonts w:ascii="Arial" w:hAnsi="Arial" w:cs="Arial"/>
          <w:caps/>
          <w:sz w:val="22"/>
        </w:rPr>
      </w:pPr>
    </w:p>
    <w:p w:rsidR="00990953" w:rsidRDefault="00990953" w:rsidP="00990953">
      <w:pPr>
        <w:jc w:val="both"/>
        <w:rPr>
          <w:rFonts w:ascii="Arial" w:hAnsi="Arial" w:cs="Arial"/>
          <w:sz w:val="22"/>
        </w:rPr>
      </w:pPr>
    </w:p>
    <w:p w:rsidR="00990953" w:rsidRDefault="00990953" w:rsidP="00990953">
      <w:pPr>
        <w:jc w:val="both"/>
        <w:rPr>
          <w:rFonts w:ascii="Arial" w:hAnsi="Arial" w:cs="Arial"/>
          <w:sz w:val="22"/>
        </w:rPr>
      </w:pPr>
    </w:p>
    <w:p w:rsidR="00990953" w:rsidRDefault="00990953" w:rsidP="00990953">
      <w:pPr>
        <w:pStyle w:val="Textoindependiente"/>
        <w:rPr>
          <w:rFonts w:ascii="Arial" w:hAnsi="Arial" w:cs="Arial"/>
          <w:color w:val="auto"/>
          <w:sz w:val="22"/>
          <w:u w:val="single"/>
        </w:rPr>
      </w:pPr>
      <w:r>
        <w:rPr>
          <w:rFonts w:ascii="Arial" w:hAnsi="Arial" w:cs="Arial"/>
          <w:color w:val="auto"/>
          <w:sz w:val="22"/>
        </w:rPr>
        <w:tab/>
      </w:r>
      <w:r>
        <w:rPr>
          <w:rFonts w:ascii="Arial" w:hAnsi="Arial" w:cs="Arial"/>
          <w:color w:val="auto"/>
          <w:sz w:val="22"/>
        </w:rPr>
        <w:tab/>
      </w:r>
      <w:r>
        <w:rPr>
          <w:rFonts w:ascii="Arial" w:hAnsi="Arial" w:cs="Arial"/>
          <w:color w:val="auto"/>
          <w:sz w:val="22"/>
          <w:u w:val="single"/>
        </w:rPr>
        <w:t>FRASES CÉLEBRES SOBRE LA CIENCIA TERMODINÁMICA</w:t>
      </w:r>
    </w:p>
    <w:p w:rsidR="00990953" w:rsidRDefault="00990953" w:rsidP="00990953">
      <w:pPr>
        <w:pStyle w:val="Textoindependiente"/>
        <w:rPr>
          <w:rFonts w:ascii="Arial" w:hAnsi="Arial" w:cs="Arial"/>
          <w:color w:val="0000FF"/>
          <w:sz w:val="22"/>
        </w:rPr>
      </w:pPr>
    </w:p>
    <w:p w:rsidR="00990953" w:rsidRDefault="00990953" w:rsidP="00990953">
      <w:pPr>
        <w:pStyle w:val="Textoindependiente"/>
        <w:rPr>
          <w:rFonts w:ascii="Arial" w:hAnsi="Arial" w:cs="Arial"/>
          <w:color w:val="auto"/>
          <w:sz w:val="22"/>
        </w:rPr>
      </w:pPr>
      <w:r>
        <w:rPr>
          <w:rFonts w:ascii="Arial" w:hAnsi="Arial" w:cs="Arial"/>
          <w:color w:val="auto"/>
          <w:sz w:val="22"/>
        </w:rPr>
        <w:t>I)</w:t>
      </w:r>
    </w:p>
    <w:p w:rsidR="00990953" w:rsidRDefault="00990953" w:rsidP="00990953">
      <w:pPr>
        <w:pStyle w:val="Textoindependiente"/>
        <w:rPr>
          <w:rFonts w:ascii="Arial" w:hAnsi="Arial" w:cs="Arial"/>
          <w:color w:val="auto"/>
          <w:sz w:val="22"/>
        </w:rPr>
      </w:pPr>
      <w:r>
        <w:rPr>
          <w:rFonts w:ascii="Arial" w:hAnsi="Arial" w:cs="Arial"/>
          <w:color w:val="auto"/>
          <w:sz w:val="22"/>
        </w:rPr>
        <w:t xml:space="preserve">“...Una Teoría es más grandiosa, cuanto mayor es la simplicidad de sus premisas, mayor número de fenómenos relaciona y más extensa es su área de aplicación. Esta es la razón fundamental de la profunda impresión que me causa la Termodinámica. Es la única teoría física de contenido universal respecto a la cual estoy convencido de </w:t>
      </w:r>
      <w:proofErr w:type="gramStart"/>
      <w:r>
        <w:rPr>
          <w:rFonts w:ascii="Arial" w:hAnsi="Arial" w:cs="Arial"/>
          <w:color w:val="auto"/>
          <w:sz w:val="22"/>
        </w:rPr>
        <w:t>que ,</w:t>
      </w:r>
      <w:proofErr w:type="gramEnd"/>
      <w:r>
        <w:rPr>
          <w:rFonts w:ascii="Arial" w:hAnsi="Arial" w:cs="Arial"/>
          <w:color w:val="auto"/>
          <w:sz w:val="22"/>
        </w:rPr>
        <w:t xml:space="preserve"> dentro de la estructura de la aplicación de sus conceptos básicos, nunca será rebatida...”</w:t>
      </w:r>
    </w:p>
    <w:p w:rsidR="00990953" w:rsidRPr="00990953" w:rsidRDefault="00990953" w:rsidP="00990953">
      <w:pPr>
        <w:pStyle w:val="Textoindependiente"/>
        <w:jc w:val="right"/>
        <w:rPr>
          <w:rFonts w:ascii="Arial" w:hAnsi="Arial" w:cs="Arial"/>
          <w:color w:val="auto"/>
          <w:sz w:val="22"/>
        </w:rPr>
      </w:pPr>
      <w:r w:rsidRPr="00990953">
        <w:rPr>
          <w:rFonts w:ascii="Arial" w:hAnsi="Arial" w:cs="Arial"/>
          <w:color w:val="auto"/>
          <w:sz w:val="22"/>
        </w:rPr>
        <w:t>Albert Einstein</w:t>
      </w:r>
    </w:p>
    <w:p w:rsidR="00990953" w:rsidRPr="00990953" w:rsidRDefault="00990953" w:rsidP="00990953">
      <w:pPr>
        <w:pStyle w:val="Textoindependiente"/>
        <w:rPr>
          <w:rFonts w:ascii="Arial" w:hAnsi="Arial" w:cs="Arial"/>
          <w:color w:val="auto"/>
          <w:sz w:val="22"/>
        </w:rPr>
      </w:pPr>
    </w:p>
    <w:p w:rsidR="00990953" w:rsidRPr="00990953" w:rsidRDefault="00990953" w:rsidP="00990953">
      <w:pPr>
        <w:pStyle w:val="Textoindependiente"/>
        <w:rPr>
          <w:rFonts w:ascii="Arial" w:hAnsi="Arial" w:cs="Arial"/>
          <w:color w:val="auto"/>
          <w:sz w:val="22"/>
        </w:rPr>
      </w:pPr>
    </w:p>
    <w:p w:rsidR="00990953" w:rsidRPr="00990953" w:rsidRDefault="00990953" w:rsidP="00990953">
      <w:pPr>
        <w:pStyle w:val="Textoindependiente"/>
        <w:rPr>
          <w:rFonts w:ascii="Arial" w:hAnsi="Arial" w:cs="Arial"/>
          <w:color w:val="auto"/>
          <w:sz w:val="22"/>
        </w:rPr>
      </w:pPr>
      <w:r w:rsidRPr="00990953">
        <w:rPr>
          <w:rFonts w:ascii="Arial" w:hAnsi="Arial" w:cs="Arial"/>
          <w:color w:val="auto"/>
          <w:sz w:val="22"/>
        </w:rPr>
        <w:t>II)</w:t>
      </w:r>
    </w:p>
    <w:p w:rsidR="00990953" w:rsidRDefault="00990953" w:rsidP="00990953">
      <w:pPr>
        <w:pStyle w:val="Textoindependiente"/>
        <w:rPr>
          <w:rFonts w:ascii="Arial" w:hAnsi="Arial" w:cs="Arial"/>
          <w:color w:val="auto"/>
          <w:sz w:val="22"/>
        </w:rPr>
      </w:pPr>
      <w:r>
        <w:rPr>
          <w:rFonts w:ascii="Arial" w:hAnsi="Arial" w:cs="Arial"/>
          <w:color w:val="auto"/>
          <w:sz w:val="22"/>
        </w:rPr>
        <w:t>“...La Termodinámica es una asignatura cómica, graciosa. La primera vez que Ud. va a través de ella  no entenderá nada. En la segunda oportunidad  Ud. piensa que la  entiende, exceptuando uno o dos aspectos. La tercera ocasión en que Ud. la mira con detenimiento, se da cuenta que no la entiende pero que el tiempo que ha utilizado o usará en ello, no será nunca más, un fastidio...”</w:t>
      </w:r>
    </w:p>
    <w:p w:rsidR="00990953" w:rsidRDefault="00990953" w:rsidP="00990953">
      <w:pPr>
        <w:pStyle w:val="Textoindependiente"/>
        <w:jc w:val="right"/>
        <w:rPr>
          <w:rFonts w:ascii="Arial" w:hAnsi="Arial" w:cs="Arial"/>
          <w:color w:val="auto"/>
          <w:sz w:val="22"/>
          <w:lang w:val="en-US"/>
        </w:rPr>
      </w:pPr>
      <w:r>
        <w:rPr>
          <w:rFonts w:ascii="Arial" w:hAnsi="Arial" w:cs="Arial"/>
          <w:color w:val="auto"/>
          <w:sz w:val="22"/>
          <w:lang w:val="en-US"/>
        </w:rPr>
        <w:t xml:space="preserve">Arnold </w:t>
      </w:r>
      <w:proofErr w:type="spellStart"/>
      <w:r>
        <w:rPr>
          <w:rFonts w:ascii="Arial" w:hAnsi="Arial" w:cs="Arial"/>
          <w:color w:val="auto"/>
          <w:sz w:val="22"/>
          <w:lang w:val="en-US"/>
        </w:rPr>
        <w:t>Sommerfield</w:t>
      </w:r>
      <w:proofErr w:type="spellEnd"/>
    </w:p>
    <w:p w:rsidR="00990953" w:rsidRDefault="00990953" w:rsidP="00990953">
      <w:pPr>
        <w:jc w:val="both"/>
        <w:rPr>
          <w:rFonts w:ascii="Arial" w:hAnsi="Arial" w:cs="Arial"/>
          <w:sz w:val="22"/>
          <w:lang w:val="en-US"/>
        </w:rPr>
      </w:pPr>
    </w:p>
    <w:p w:rsidR="00990953" w:rsidRDefault="00990953" w:rsidP="00990953">
      <w:pPr>
        <w:ind w:left="360"/>
        <w:rPr>
          <w:rFonts w:ascii="Arial" w:hAnsi="Arial" w:cs="Arial"/>
          <w:sz w:val="22"/>
          <w:lang w:val="en-US"/>
        </w:rPr>
      </w:pPr>
    </w:p>
    <w:p w:rsidR="00990953" w:rsidRDefault="00990953" w:rsidP="00990953">
      <w:pPr>
        <w:pStyle w:val="Sangradetextonormal"/>
      </w:pPr>
      <w:r>
        <w:t>Energy - The capability of doing work; different forms of energy can be converted to other forms, but the total amount of energy remains the same.</w:t>
      </w:r>
    </w:p>
    <w:p w:rsidR="00990953" w:rsidRDefault="00990953" w:rsidP="00990953">
      <w:pPr>
        <w:ind w:left="360"/>
        <w:rPr>
          <w:rFonts w:ascii="Arial" w:hAnsi="Arial" w:cs="Arial"/>
          <w:sz w:val="22"/>
          <w:lang w:val="en-US"/>
        </w:rPr>
      </w:pPr>
    </w:p>
    <w:p w:rsidR="00990953" w:rsidRDefault="00990953" w:rsidP="00990953">
      <w:pPr>
        <w:rPr>
          <w:rFonts w:ascii="Arial" w:hAnsi="Arial" w:cs="Arial"/>
          <w:sz w:val="22"/>
          <w:u w:val="single"/>
          <w:lang w:val="es-ES"/>
        </w:rPr>
      </w:pPr>
      <w:r>
        <w:rPr>
          <w:rFonts w:ascii="Arial" w:hAnsi="Arial" w:cs="Arial"/>
          <w:sz w:val="22"/>
          <w:u w:val="single"/>
          <w:lang w:val="es-ES"/>
        </w:rPr>
        <w:t>Conceptos principales que serán debatidos:</w:t>
      </w:r>
    </w:p>
    <w:p w:rsidR="00990953" w:rsidRDefault="00990953" w:rsidP="00990953">
      <w:pPr>
        <w:rPr>
          <w:rFonts w:ascii="Arial" w:hAnsi="Arial" w:cs="Arial"/>
          <w:sz w:val="22"/>
          <w:lang w:val="es-ES"/>
        </w:rPr>
      </w:pPr>
      <w:r>
        <w:rPr>
          <w:rFonts w:ascii="Arial" w:hAnsi="Arial" w:cs="Arial"/>
          <w:sz w:val="22"/>
          <w:lang w:val="es-ES"/>
        </w:rPr>
        <w:t>Energía y su calidad.</w:t>
      </w:r>
    </w:p>
    <w:p w:rsidR="00990953" w:rsidRDefault="00990953" w:rsidP="00990953">
      <w:pPr>
        <w:rPr>
          <w:rFonts w:ascii="Arial" w:hAnsi="Arial" w:cs="Arial"/>
          <w:sz w:val="22"/>
          <w:lang w:val="es-ES"/>
        </w:rPr>
      </w:pPr>
      <w:r>
        <w:rPr>
          <w:rFonts w:ascii="Arial" w:hAnsi="Arial" w:cs="Arial"/>
          <w:sz w:val="22"/>
          <w:lang w:val="es-ES"/>
        </w:rPr>
        <w:t>Sistema termodinámico y sus tipos. Fronteras termodinámicas y Alrededores. Sustancia de trabajo. Propiedades físicas.</w:t>
      </w:r>
    </w:p>
    <w:p w:rsidR="00990953" w:rsidRDefault="00990953" w:rsidP="00990953">
      <w:pPr>
        <w:rPr>
          <w:rFonts w:ascii="Arial" w:hAnsi="Arial" w:cs="Arial"/>
          <w:sz w:val="22"/>
          <w:lang w:val="es-ES"/>
        </w:rPr>
      </w:pPr>
      <w:r>
        <w:rPr>
          <w:rFonts w:ascii="Arial" w:hAnsi="Arial" w:cs="Arial"/>
          <w:sz w:val="22"/>
          <w:lang w:val="es-ES"/>
        </w:rPr>
        <w:t>Los Sistemas de unidades y sus conversiones recíprocas.</w:t>
      </w:r>
    </w:p>
    <w:p w:rsidR="00990953" w:rsidRDefault="00990953" w:rsidP="00990953">
      <w:pPr>
        <w:rPr>
          <w:rFonts w:ascii="Arial" w:hAnsi="Arial" w:cs="Arial"/>
          <w:sz w:val="22"/>
          <w:lang w:val="es-ES"/>
        </w:rPr>
      </w:pPr>
      <w:r>
        <w:rPr>
          <w:rFonts w:ascii="Arial" w:hAnsi="Arial" w:cs="Arial"/>
          <w:sz w:val="22"/>
          <w:lang w:val="es-ES"/>
        </w:rPr>
        <w:t xml:space="preserve">Estado termodinámico. Equilibrio. </w:t>
      </w:r>
    </w:p>
    <w:p w:rsidR="00990953" w:rsidRDefault="00990953" w:rsidP="00990953">
      <w:pPr>
        <w:rPr>
          <w:rFonts w:ascii="Arial" w:hAnsi="Arial" w:cs="Arial"/>
          <w:sz w:val="22"/>
          <w:lang w:val="es-ES"/>
        </w:rPr>
      </w:pPr>
      <w:r>
        <w:rPr>
          <w:rFonts w:ascii="Arial" w:hAnsi="Arial" w:cs="Arial"/>
          <w:sz w:val="22"/>
          <w:lang w:val="es-ES"/>
        </w:rPr>
        <w:t>La energía interna, entalpía, entropía y la exergía como funciones termodinámicas de estado.</w:t>
      </w:r>
    </w:p>
    <w:p w:rsidR="00990953" w:rsidRDefault="00990953" w:rsidP="00990953">
      <w:pPr>
        <w:ind w:left="360"/>
        <w:rPr>
          <w:rFonts w:ascii="Arial" w:hAnsi="Arial" w:cs="Arial"/>
          <w:sz w:val="22"/>
          <w:lang w:val="es-ES"/>
        </w:rPr>
      </w:pPr>
      <w:r>
        <w:rPr>
          <w:rFonts w:ascii="Arial" w:hAnsi="Arial" w:cs="Arial"/>
          <w:sz w:val="22"/>
          <w:lang w:val="es-ES"/>
        </w:rPr>
        <w:t>El calor y el trabajo termodinámico como funciones de recorrido.</w:t>
      </w:r>
    </w:p>
    <w:p w:rsidR="00990953" w:rsidRDefault="00990953" w:rsidP="00990953">
      <w:pPr>
        <w:ind w:left="360"/>
        <w:rPr>
          <w:rFonts w:ascii="Arial" w:hAnsi="Arial" w:cs="Arial"/>
          <w:sz w:val="22"/>
          <w:lang w:val="es-ES"/>
        </w:rPr>
      </w:pPr>
    </w:p>
    <w:tbl>
      <w:tblPr>
        <w:tblW w:w="4800" w:type="pct"/>
        <w:tblCellSpacing w:w="15" w:type="dxa"/>
        <w:tblCellMar>
          <w:top w:w="15" w:type="dxa"/>
          <w:left w:w="15" w:type="dxa"/>
          <w:bottom w:w="15" w:type="dxa"/>
          <w:right w:w="15" w:type="dxa"/>
        </w:tblCellMar>
        <w:tblLook w:val="0000" w:firstRow="0" w:lastRow="0" w:firstColumn="0" w:lastColumn="0" w:noHBand="0" w:noVBand="0"/>
      </w:tblPr>
      <w:tblGrid>
        <w:gridCol w:w="874"/>
        <w:gridCol w:w="445"/>
        <w:gridCol w:w="1669"/>
        <w:gridCol w:w="1669"/>
        <w:gridCol w:w="1669"/>
        <w:gridCol w:w="1669"/>
        <w:gridCol w:w="362"/>
        <w:gridCol w:w="214"/>
      </w:tblGrid>
      <w:tr w:rsidR="00990953" w:rsidTr="00666FB9">
        <w:trPr>
          <w:gridAfter w:val="1"/>
          <w:wAfter w:w="286" w:type="dxa"/>
          <w:trHeight w:val="180"/>
          <w:tblCellSpacing w:w="15" w:type="dxa"/>
        </w:trPr>
        <w:tc>
          <w:tcPr>
            <w:tcW w:w="250" w:type="pct"/>
            <w:vAlign w:val="center"/>
          </w:tcPr>
          <w:p w:rsidR="00990953" w:rsidRDefault="00990953" w:rsidP="00666FB9">
            <w:pPr>
              <w:spacing w:line="180" w:lineRule="atLeast"/>
              <w:rPr>
                <w:sz w:val="28"/>
                <w:szCs w:val="28"/>
              </w:rPr>
            </w:pPr>
            <w:r>
              <w:t>1.6</w:t>
            </w:r>
          </w:p>
        </w:tc>
        <w:tc>
          <w:tcPr>
            <w:tcW w:w="4200" w:type="pct"/>
            <w:gridSpan w:val="5"/>
            <w:vAlign w:val="center"/>
          </w:tcPr>
          <w:p w:rsidR="00990953" w:rsidRDefault="00990953" w:rsidP="00666FB9">
            <w:pPr>
              <w:spacing w:line="180" w:lineRule="atLeast"/>
              <w:rPr>
                <w:sz w:val="28"/>
                <w:szCs w:val="28"/>
              </w:rPr>
            </w:pPr>
            <w:r>
              <w:t>METODOLOGIA PARA RESOLVER PROBLEMAS DE TERMODINÁMICA</w:t>
            </w:r>
            <w:r>
              <w:rPr>
                <w:sz w:val="28"/>
                <w:szCs w:val="28"/>
              </w:rPr>
              <w:t xml:space="preserve"> </w:t>
            </w:r>
          </w:p>
        </w:tc>
        <w:tc>
          <w:tcPr>
            <w:tcW w:w="200" w:type="pct"/>
            <w:vAlign w:val="center"/>
          </w:tcPr>
          <w:p w:rsidR="00990953" w:rsidRDefault="00990953" w:rsidP="00666FB9">
            <w:pPr>
              <w:rPr>
                <w:sz w:val="18"/>
                <w:szCs w:val="24"/>
              </w:rPr>
            </w:pPr>
          </w:p>
        </w:tc>
      </w:tr>
      <w:tr w:rsidR="00990953" w:rsidTr="00666FB9">
        <w:trPr>
          <w:trHeight w:val="2175"/>
          <w:tblCellSpacing w:w="15" w:type="dxa"/>
        </w:trPr>
        <w:tc>
          <w:tcPr>
            <w:tcW w:w="500" w:type="pct"/>
            <w:vAlign w:val="center"/>
          </w:tcPr>
          <w:p w:rsidR="00990953" w:rsidRDefault="00990953" w:rsidP="00666FB9">
            <w:pPr>
              <w:rPr>
                <w:sz w:val="24"/>
                <w:szCs w:val="24"/>
              </w:rPr>
            </w:pPr>
          </w:p>
        </w:tc>
        <w:tc>
          <w:tcPr>
            <w:tcW w:w="250" w:type="pct"/>
            <w:vAlign w:val="center"/>
          </w:tcPr>
          <w:p w:rsidR="00990953" w:rsidRDefault="00990953" w:rsidP="00666FB9">
            <w:pPr>
              <w:rPr>
                <w:sz w:val="24"/>
                <w:szCs w:val="24"/>
              </w:rPr>
            </w:pPr>
          </w:p>
        </w:tc>
        <w:tc>
          <w:tcPr>
            <w:tcW w:w="4200" w:type="pct"/>
            <w:gridSpan w:val="5"/>
            <w:vAlign w:val="center"/>
          </w:tcPr>
          <w:p w:rsidR="00990953" w:rsidRDefault="00990953" w:rsidP="00666FB9">
            <w:pPr>
              <w:pStyle w:val="texto"/>
              <w:widowControl w:val="0"/>
              <w:tabs>
                <w:tab w:val="left" w:pos="657"/>
                <w:tab w:val="left" w:pos="944"/>
                <w:tab w:val="right" w:pos="8473"/>
                <w:tab w:val="left" w:pos="8550"/>
                <w:tab w:val="left" w:pos="8820"/>
                <w:tab w:val="left" w:pos="8910"/>
                <w:tab w:val="left" w:pos="9270"/>
                <w:tab w:val="left" w:pos="9810"/>
                <w:tab w:val="left" w:pos="10350"/>
              </w:tabs>
              <w:ind w:right="180"/>
            </w:pPr>
            <w:r>
              <w:t xml:space="preserve">Según el Moran &amp; </w:t>
            </w:r>
            <w:proofErr w:type="spellStart"/>
            <w:r>
              <w:t>Shapiro</w:t>
            </w:r>
            <w:proofErr w:type="spellEnd"/>
            <w:r>
              <w:t>: </w:t>
            </w:r>
          </w:p>
          <w:p w:rsidR="00990953" w:rsidRDefault="00990953" w:rsidP="00666FB9">
            <w:pPr>
              <w:pStyle w:val="texto"/>
              <w:widowControl w:val="0"/>
              <w:tabs>
                <w:tab w:val="left" w:pos="657"/>
                <w:tab w:val="left" w:pos="944"/>
                <w:tab w:val="right" w:pos="8473"/>
                <w:tab w:val="left" w:pos="8550"/>
                <w:tab w:val="left" w:pos="8820"/>
                <w:tab w:val="left" w:pos="8910"/>
                <w:tab w:val="left" w:pos="9270"/>
                <w:tab w:val="left" w:pos="9810"/>
                <w:tab w:val="left" w:pos="10350"/>
              </w:tabs>
              <w:ind w:right="180"/>
            </w:pPr>
            <w:r>
              <w:t xml:space="preserve">La primera etapa en un análisis termodinámico es la definición del sistema y la identificación de las interacciones significativas con el entorno. La atención se vuelca entonces sobre las leyes y relaciones físicas aplicables que permiten describir el comportamiento del sistema. La mayor parte de los análisis utilizan, directa o indirectamente, una o más de tres leyes básicas. Estas leyes, que son independientes del tipo de sustancia o sustancias consideradas, son </w:t>
            </w:r>
          </w:p>
          <w:p w:rsidR="00990953" w:rsidRDefault="00990953" w:rsidP="00990953">
            <w:pPr>
              <w:numPr>
                <w:ilvl w:val="0"/>
                <w:numId w:val="3"/>
              </w:numPr>
              <w:spacing w:before="100" w:beforeAutospacing="1" w:after="100" w:afterAutospacing="1"/>
              <w:jc w:val="both"/>
              <w:rPr>
                <w:color w:val="000000"/>
                <w:sz w:val="22"/>
                <w:szCs w:val="22"/>
              </w:rPr>
            </w:pPr>
            <w:r>
              <w:rPr>
                <w:color w:val="000000"/>
                <w:sz w:val="22"/>
                <w:szCs w:val="22"/>
              </w:rPr>
              <w:t xml:space="preserve">el principio de conservación de masa </w:t>
            </w:r>
          </w:p>
          <w:p w:rsidR="00990953" w:rsidRDefault="00990953" w:rsidP="00990953">
            <w:pPr>
              <w:numPr>
                <w:ilvl w:val="0"/>
                <w:numId w:val="3"/>
              </w:numPr>
              <w:spacing w:before="100" w:beforeAutospacing="1" w:after="100" w:afterAutospacing="1"/>
              <w:jc w:val="both"/>
              <w:rPr>
                <w:color w:val="000000"/>
                <w:sz w:val="22"/>
                <w:szCs w:val="22"/>
              </w:rPr>
            </w:pPr>
            <w:r>
              <w:rPr>
                <w:color w:val="000000"/>
                <w:sz w:val="22"/>
                <w:szCs w:val="22"/>
              </w:rPr>
              <w:t xml:space="preserve">el principio de conservación de la energía. </w:t>
            </w:r>
          </w:p>
          <w:p w:rsidR="00990953" w:rsidRDefault="00990953" w:rsidP="00990953">
            <w:pPr>
              <w:numPr>
                <w:ilvl w:val="0"/>
                <w:numId w:val="3"/>
              </w:numPr>
              <w:spacing w:before="100" w:beforeAutospacing="1" w:after="100" w:afterAutospacing="1"/>
              <w:jc w:val="both"/>
              <w:rPr>
                <w:color w:val="000000"/>
                <w:sz w:val="22"/>
                <w:szCs w:val="22"/>
              </w:rPr>
            </w:pPr>
            <w:r>
              <w:rPr>
                <w:color w:val="000000"/>
                <w:sz w:val="22"/>
                <w:szCs w:val="22"/>
              </w:rPr>
              <w:lastRenderedPageBreak/>
              <w:t xml:space="preserve">el segundo principio de la Termodinámica </w:t>
            </w:r>
          </w:p>
          <w:p w:rsidR="00990953" w:rsidRDefault="00990953" w:rsidP="00666FB9">
            <w:pPr>
              <w:pStyle w:val="texto"/>
            </w:pPr>
            <w:r>
              <w:t xml:space="preserve">. Además, resultan necesarias con frecuencia las relaciones entre las propiedades de la sustancia o sustancias consideradas (Cap. 3). También puede tener importancia la segunda ley de Newton para el movimiento (Caps. 2 y 9) y relaciones como el modelo de conducción de Fourier (Cap. 2). </w:t>
            </w:r>
          </w:p>
          <w:p w:rsidR="00990953" w:rsidRDefault="00990953" w:rsidP="00666FB9">
            <w:pPr>
              <w:pStyle w:val="texto"/>
            </w:pPr>
            <w:r>
              <w:t xml:space="preserve">Un objetivo importante de este texto es ayudar a comprender cómo resolver problemas de ingeniería que incluyan principios termodinámicos. Con este objeto se suministran numerosos ejemplos resueltos además de los problemas propuestos al final de cada capítulo. Es muy importante que el estudiante analice los ejemplos y resuelva los problemas, ya que el dominio de los conceptos fundamentales sólo se alcanza a través de la práctica. </w:t>
            </w:r>
          </w:p>
          <w:p w:rsidR="00990953" w:rsidRDefault="00990953" w:rsidP="00666FB9">
            <w:pPr>
              <w:pStyle w:val="texto"/>
            </w:pPr>
            <w:r>
              <w:t xml:space="preserve">Es importante desarrollar un procedimiento sistemático que permita mejorar los resultados y gratifique los esfuerzos realizados. El estudiante debe pensar cuidadosamente sus soluciones, evitando la tentación de atacar los problemas </w:t>
            </w:r>
            <w:r>
              <w:rPr>
                <w:i/>
                <w:iCs/>
              </w:rPr>
              <w:t>por un atajo</w:t>
            </w:r>
            <w:r>
              <w:t xml:space="preserve"> seleccionando alguna ecuación aparentemente apropiada, sustituyendo en ella los valores y obteniendo rápidamente un resultado con la calculadora. Un planteamiento "fortuito" de solución de los problemas como el descrito puede llevar a dificultades cuando los problemas se vayan complicando. Por tanto recomendarnos muy insistentemente que las soluciones de los problemas se organicen utilizando los siguientes seis pasos, que se emplean en los ejemplos resueltos en este texto. </w:t>
            </w:r>
          </w:p>
        </w:tc>
        <w:tc>
          <w:tcPr>
            <w:tcW w:w="200" w:type="pct"/>
            <w:vAlign w:val="center"/>
          </w:tcPr>
          <w:p w:rsidR="00990953" w:rsidRDefault="00990953" w:rsidP="00666FB9">
            <w:pPr>
              <w:rPr>
                <w:sz w:val="24"/>
                <w:szCs w:val="24"/>
              </w:rPr>
            </w:pPr>
          </w:p>
        </w:tc>
      </w:tr>
      <w:tr w:rsidR="00990953" w:rsidTr="00666FB9">
        <w:trPr>
          <w:trHeight w:val="645"/>
          <w:tblCellSpacing w:w="15" w:type="dxa"/>
        </w:trPr>
        <w:tc>
          <w:tcPr>
            <w:tcW w:w="500" w:type="pct"/>
            <w:vAlign w:val="center"/>
          </w:tcPr>
          <w:p w:rsidR="00990953" w:rsidRDefault="00990953" w:rsidP="00666FB9">
            <w:pPr>
              <w:rPr>
                <w:sz w:val="24"/>
                <w:szCs w:val="24"/>
              </w:rPr>
            </w:pPr>
          </w:p>
        </w:tc>
        <w:tc>
          <w:tcPr>
            <w:tcW w:w="250" w:type="pct"/>
            <w:vAlign w:val="center"/>
          </w:tcPr>
          <w:p w:rsidR="00990953" w:rsidRDefault="00990953" w:rsidP="00666FB9">
            <w:pPr>
              <w:rPr>
                <w:sz w:val="24"/>
                <w:szCs w:val="24"/>
              </w:rPr>
            </w:pPr>
          </w:p>
        </w:tc>
        <w:tc>
          <w:tcPr>
            <w:tcW w:w="4200" w:type="pct"/>
            <w:gridSpan w:val="5"/>
            <w:vAlign w:val="center"/>
          </w:tcPr>
          <w:p w:rsidR="00990953" w:rsidRDefault="00990953" w:rsidP="00666FB9">
            <w:pPr>
              <w:rPr>
                <w:sz w:val="24"/>
                <w:szCs w:val="24"/>
              </w:rPr>
            </w:pPr>
            <w:r>
              <w:pict>
                <v:rect id="_x0000_i1025" style="width:0;height:1.5pt" o:hralign="center" o:hrstd="t" o:hr="t" fillcolor="gray" stroked="f"/>
              </w:pict>
            </w:r>
          </w:p>
        </w:tc>
        <w:tc>
          <w:tcPr>
            <w:tcW w:w="200" w:type="pct"/>
            <w:vAlign w:val="center"/>
          </w:tcPr>
          <w:p w:rsidR="00990953" w:rsidRDefault="00990953" w:rsidP="00666FB9">
            <w:pPr>
              <w:rPr>
                <w:sz w:val="24"/>
                <w:szCs w:val="24"/>
              </w:rPr>
            </w:pPr>
          </w:p>
        </w:tc>
      </w:tr>
      <w:tr w:rsidR="00990953" w:rsidTr="00666FB9">
        <w:trPr>
          <w:trHeight w:val="10185"/>
          <w:tblCellSpacing w:w="15" w:type="dxa"/>
        </w:trPr>
        <w:tc>
          <w:tcPr>
            <w:tcW w:w="500" w:type="pct"/>
            <w:vAlign w:val="center"/>
          </w:tcPr>
          <w:p w:rsidR="00990953" w:rsidRDefault="00990953" w:rsidP="00666FB9">
            <w:pPr>
              <w:rPr>
                <w:sz w:val="24"/>
                <w:szCs w:val="24"/>
              </w:rPr>
            </w:pPr>
          </w:p>
        </w:tc>
        <w:tc>
          <w:tcPr>
            <w:tcW w:w="250" w:type="pct"/>
            <w:vAlign w:val="center"/>
          </w:tcPr>
          <w:p w:rsidR="00990953" w:rsidRDefault="00990953" w:rsidP="00666FB9">
            <w:pPr>
              <w:rPr>
                <w:sz w:val="24"/>
                <w:szCs w:val="24"/>
              </w:rPr>
            </w:pPr>
          </w:p>
        </w:tc>
        <w:tc>
          <w:tcPr>
            <w:tcW w:w="4200" w:type="pct"/>
            <w:gridSpan w:val="5"/>
            <w:vAlign w:val="center"/>
          </w:tcPr>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6978"/>
            </w:tblGrid>
            <w:tr w:rsidR="00990953" w:rsidTr="00666FB9">
              <w:trPr>
                <w:trHeight w:val="585"/>
                <w:tblCellSpacing w:w="15" w:type="dxa"/>
              </w:trPr>
              <w:tc>
                <w:tcPr>
                  <w:tcW w:w="0" w:type="auto"/>
                  <w:vAlign w:val="center"/>
                </w:tcPr>
                <w:p w:rsidR="00990953" w:rsidRDefault="00990953" w:rsidP="00666FB9">
                  <w:pPr>
                    <w:jc w:val="both"/>
                  </w:pPr>
                  <w:r>
                    <w:rPr>
                      <w:b/>
                      <w:bCs/>
                      <w:i/>
                      <w:iCs/>
                    </w:rPr>
                    <w:t xml:space="preserve">Conocido: </w:t>
                  </w:r>
                  <w:r>
                    <w:t>Establece brevemente con tus propias palabras lo que es conocido. Esto exige que leas el cuidadosamente y reflexiones sobre ello.</w:t>
                  </w:r>
                </w:p>
              </w:tc>
            </w:tr>
            <w:tr w:rsidR="00990953" w:rsidTr="00666FB9">
              <w:trPr>
                <w:trHeight w:val="495"/>
                <w:tblCellSpacing w:w="15" w:type="dxa"/>
              </w:trPr>
              <w:tc>
                <w:tcPr>
                  <w:tcW w:w="0" w:type="auto"/>
                  <w:vAlign w:val="center"/>
                </w:tcPr>
                <w:p w:rsidR="00990953" w:rsidRDefault="00990953" w:rsidP="00666FB9">
                  <w:pPr>
                    <w:jc w:val="both"/>
                  </w:pPr>
                  <w:r>
                    <w:rPr>
                      <w:b/>
                      <w:bCs/>
                      <w:i/>
                      <w:iCs/>
                    </w:rPr>
                    <w:t>Se debe hallar.</w:t>
                  </w:r>
                  <w:r>
                    <w:t xml:space="preserve"> Establece de modo conciso con tus propias palabras lo que debe calcularse.</w:t>
                  </w:r>
                </w:p>
              </w:tc>
            </w:tr>
            <w:tr w:rsidR="00990953" w:rsidTr="00666FB9">
              <w:trPr>
                <w:tblCellSpacing w:w="15" w:type="dxa"/>
              </w:trPr>
              <w:tc>
                <w:tcPr>
                  <w:tcW w:w="0" w:type="auto"/>
                  <w:vAlign w:val="center"/>
                </w:tcPr>
                <w:p w:rsidR="00990953" w:rsidRDefault="00990953" w:rsidP="00666FB9">
                  <w:pPr>
                    <w:pStyle w:val="NormalWeb"/>
                    <w:jc w:val="both"/>
                    <w:rPr>
                      <w:sz w:val="20"/>
                      <w:szCs w:val="20"/>
                    </w:rPr>
                  </w:pPr>
                  <w:r>
                    <w:rPr>
                      <w:b/>
                      <w:bCs/>
                      <w:i/>
                      <w:iCs/>
                      <w:sz w:val="20"/>
                      <w:szCs w:val="20"/>
                    </w:rPr>
                    <w:t>Datos conocidos y diagramas:</w:t>
                  </w:r>
                  <w:r>
                    <w:rPr>
                      <w:sz w:val="20"/>
                      <w:szCs w:val="20"/>
                    </w:rPr>
                    <w:t xml:space="preserve"> Dibuja un esquema del sistema considerado. Decide sí conviene un análisis de sistema cerrado o de volumen de control y entonces identifica cuidadosamente la frontera. Rotula el diagrama con la información significativa para la definición del problema.</w:t>
                  </w:r>
                </w:p>
                <w:p w:rsidR="00990953" w:rsidRDefault="00990953" w:rsidP="00666FB9">
                  <w:pPr>
                    <w:pStyle w:val="NormalWeb"/>
                    <w:jc w:val="both"/>
                    <w:rPr>
                      <w:sz w:val="20"/>
                      <w:szCs w:val="20"/>
                    </w:rPr>
                  </w:pPr>
                  <w:r>
                    <w:rPr>
                      <w:sz w:val="20"/>
                      <w:szCs w:val="20"/>
                    </w:rPr>
                    <w:t xml:space="preserve">Escribe todos los valores de las propiedades que se te dan o que crees que puedes necesitar pará cálculos sucesivos. Dibuja los diagramas adecuados de propiedades (ver la Sec. 3.2), identificando los estados clave e indicando, sí es posible, los procesos seguidos por el sistema. No debe subestimarse la importancia de esquemas cuidadosos del sistema y de los diagramas de propiedades. A menudo son un instrumento válido para ayudar a entender claramente el problema </w:t>
                  </w:r>
                </w:p>
              </w:tc>
            </w:tr>
            <w:tr w:rsidR="00990953" w:rsidTr="00666FB9">
              <w:trPr>
                <w:trHeight w:val="960"/>
                <w:tblCellSpacing w:w="15" w:type="dxa"/>
              </w:trPr>
              <w:tc>
                <w:tcPr>
                  <w:tcW w:w="0" w:type="auto"/>
                  <w:vAlign w:val="center"/>
                </w:tcPr>
                <w:p w:rsidR="00990953" w:rsidRDefault="00990953" w:rsidP="00666FB9">
                  <w:pPr>
                    <w:jc w:val="both"/>
                  </w:pPr>
                  <w:r>
                    <w:rPr>
                      <w:b/>
                      <w:bCs/>
                      <w:i/>
                      <w:iCs/>
                    </w:rPr>
                    <w:t>Consideraciones:</w:t>
                  </w:r>
                  <w:r>
                    <w:t xml:space="preserve"> Para establecer un modelo del problema, lista todas las consideraciones e idealizaciones simplificadoras hechas para hacerlo resoluble. A veces esta información puede también anotarse sobre los dibujos del paso anterior.</w:t>
                  </w:r>
                </w:p>
              </w:tc>
            </w:tr>
            <w:tr w:rsidR="00990953" w:rsidTr="00666FB9">
              <w:trPr>
                <w:trHeight w:val="3870"/>
                <w:tblCellSpacing w:w="15" w:type="dxa"/>
              </w:trPr>
              <w:tc>
                <w:tcPr>
                  <w:tcW w:w="0" w:type="auto"/>
                  <w:vAlign w:val="center"/>
                </w:tcPr>
                <w:p w:rsidR="00990953" w:rsidRDefault="00990953" w:rsidP="00666FB9">
                  <w:pPr>
                    <w:pStyle w:val="NormalWeb"/>
                    <w:jc w:val="both"/>
                    <w:rPr>
                      <w:sz w:val="20"/>
                      <w:szCs w:val="20"/>
                    </w:rPr>
                  </w:pPr>
                  <w:r>
                    <w:rPr>
                      <w:b/>
                      <w:bCs/>
                      <w:i/>
                      <w:iCs/>
                      <w:sz w:val="20"/>
                      <w:szCs w:val="20"/>
                    </w:rPr>
                    <w:t>Análisis:</w:t>
                  </w:r>
                  <w:r>
                    <w:rPr>
                      <w:sz w:val="20"/>
                      <w:szCs w:val="20"/>
                    </w:rPr>
                    <w:t xml:space="preserve"> Utilizando tus simplificaciones e idealizaciones, expresa las ecuaciones y relaciones adecuadas en formas que produzcan resultados válidos. </w:t>
                  </w:r>
                </w:p>
                <w:p w:rsidR="00990953" w:rsidRDefault="00990953" w:rsidP="00666FB9">
                  <w:pPr>
                    <w:pStyle w:val="NormalWeb"/>
                    <w:jc w:val="both"/>
                    <w:rPr>
                      <w:sz w:val="20"/>
                      <w:szCs w:val="20"/>
                    </w:rPr>
                  </w:pPr>
                  <w:r>
                    <w:rPr>
                      <w:sz w:val="20"/>
                      <w:szCs w:val="20"/>
                    </w:rPr>
                    <w:t xml:space="preserve">Es recomendable trabajar con ecuaciones mientras sea posible antes de sustituir datos numéricos en ellas. Una vez reducidas las ecuaciones a formas definitivas, debes analizarlas para determinar qué datos adicionales pueden ser precisos, Debes identificar las tablas, gráficas, o ecuaciones de, propiedades que suministren los valores requeridos. Diagramas adicionales de propiedades pueden </w:t>
                  </w:r>
                  <w:proofErr w:type="spellStart"/>
                  <w:r>
                    <w:rPr>
                      <w:sz w:val="20"/>
                      <w:szCs w:val="20"/>
                    </w:rPr>
                    <w:t>ayudara</w:t>
                  </w:r>
                  <w:proofErr w:type="spellEnd"/>
                  <w:r>
                    <w:rPr>
                      <w:sz w:val="20"/>
                      <w:szCs w:val="20"/>
                    </w:rPr>
                    <w:t>, estas alturas, para clarificar estados y procesos.</w:t>
                  </w:r>
                </w:p>
                <w:p w:rsidR="00990953" w:rsidRDefault="00990953" w:rsidP="00666FB9">
                  <w:pPr>
                    <w:pStyle w:val="NormalWeb"/>
                    <w:jc w:val="both"/>
                    <w:rPr>
                      <w:sz w:val="20"/>
                      <w:szCs w:val="20"/>
                    </w:rPr>
                  </w:pPr>
                  <w:r>
                    <w:rPr>
                      <w:sz w:val="20"/>
                      <w:szCs w:val="20"/>
                    </w:rPr>
                    <w:t xml:space="preserve">Cuando, todos los datos y ecuaciones estén a mano, sustituye los valores numéricos en las ecuaciones. Comprueba cuidadosamente que estás empleando un conjunto dé </w:t>
                  </w:r>
                  <w:proofErr w:type="gramStart"/>
                  <w:r>
                    <w:rPr>
                      <w:sz w:val="20"/>
                      <w:szCs w:val="20"/>
                    </w:rPr>
                    <w:t>unidades consistente y apropiado</w:t>
                  </w:r>
                  <w:proofErr w:type="gramEnd"/>
                  <w:r>
                    <w:rPr>
                      <w:sz w:val="20"/>
                      <w:szCs w:val="20"/>
                    </w:rPr>
                    <w:t xml:space="preserve">. Entonces ejecuta los cálculos necesarios. </w:t>
                  </w:r>
                </w:p>
                <w:p w:rsidR="00990953" w:rsidRDefault="00990953" w:rsidP="00666FB9">
                  <w:pPr>
                    <w:pStyle w:val="NormalWeb"/>
                    <w:jc w:val="both"/>
                    <w:rPr>
                      <w:sz w:val="20"/>
                      <w:szCs w:val="20"/>
                    </w:rPr>
                  </w:pPr>
                  <w:r>
                    <w:rPr>
                      <w:sz w:val="20"/>
                      <w:szCs w:val="20"/>
                    </w:rPr>
                    <w:t xml:space="preserve">Finalmente, considera si las magnitudes de los numéricos parecen razonables y sí los signos, algebraicos asociados con los valores numéricos son correctos </w:t>
                  </w:r>
                </w:p>
              </w:tc>
            </w:tr>
            <w:tr w:rsidR="00990953" w:rsidTr="00666FB9">
              <w:trPr>
                <w:tblCellSpacing w:w="15" w:type="dxa"/>
              </w:trPr>
              <w:tc>
                <w:tcPr>
                  <w:tcW w:w="0" w:type="auto"/>
                  <w:vAlign w:val="center"/>
                </w:tcPr>
                <w:p w:rsidR="00990953" w:rsidRDefault="00990953" w:rsidP="00666FB9">
                  <w:pPr>
                    <w:pStyle w:val="NormalWeb"/>
                    <w:jc w:val="both"/>
                    <w:rPr>
                      <w:sz w:val="20"/>
                      <w:szCs w:val="20"/>
                    </w:rPr>
                  </w:pPr>
                  <w:r>
                    <w:rPr>
                      <w:b/>
                      <w:bCs/>
                      <w:i/>
                      <w:iCs/>
                      <w:sz w:val="20"/>
                      <w:szCs w:val="20"/>
                    </w:rPr>
                    <w:t>Comentarios:</w:t>
                  </w:r>
                  <w:r>
                    <w:rPr>
                      <w:sz w:val="20"/>
                      <w:szCs w:val="20"/>
                    </w:rPr>
                    <w:t xml:space="preserve"> Cuando convenga comenta los resultados brevemente. Serán adecuados los comentarios sobre lo que se ha aprendido, identificando aspectos clave de la solución, explicaciones sobre </w:t>
                  </w:r>
                  <w:proofErr w:type="spellStart"/>
                  <w:r>
                    <w:rPr>
                      <w:sz w:val="20"/>
                      <w:szCs w:val="20"/>
                    </w:rPr>
                    <w:t>como</w:t>
                  </w:r>
                  <w:proofErr w:type="spellEnd"/>
                  <w:r>
                    <w:rPr>
                      <w:sz w:val="20"/>
                      <w:szCs w:val="20"/>
                    </w:rPr>
                    <w:t xml:space="preserve"> podrían obtenerse mejores resultados modificando ciertas consideraciones, etc. </w:t>
                  </w:r>
                </w:p>
                <w:p w:rsidR="00990953" w:rsidRDefault="00990953" w:rsidP="00666FB9">
                  <w:pPr>
                    <w:pStyle w:val="NormalWeb"/>
                    <w:jc w:val="both"/>
                    <w:rPr>
                      <w:sz w:val="20"/>
                      <w:szCs w:val="20"/>
                    </w:rPr>
                  </w:pPr>
                  <w:r>
                    <w:rPr>
                      <w:sz w:val="20"/>
                      <w:szCs w:val="20"/>
                    </w:rPr>
                    <w:t xml:space="preserve">Cuando surge una solución particular, puede ser necesario volver etapa previa y revisarla con el objeto de una mejor comprensión del problema. Por ejemplo, podría ser necesario añadir o quitar un supuesto, revisar un esquema, determinar datos de propiedades adicionales, etc. </w:t>
                  </w:r>
                </w:p>
              </w:tc>
            </w:tr>
          </w:tbl>
          <w:p w:rsidR="00990953" w:rsidRDefault="00990953" w:rsidP="00666FB9">
            <w:pPr>
              <w:rPr>
                <w:sz w:val="24"/>
                <w:szCs w:val="24"/>
              </w:rPr>
            </w:pPr>
          </w:p>
        </w:tc>
        <w:tc>
          <w:tcPr>
            <w:tcW w:w="200" w:type="pct"/>
            <w:vAlign w:val="center"/>
          </w:tcPr>
          <w:p w:rsidR="00990953" w:rsidRDefault="00990953" w:rsidP="00666FB9">
            <w:pPr>
              <w:rPr>
                <w:sz w:val="24"/>
                <w:szCs w:val="24"/>
              </w:rPr>
            </w:pPr>
          </w:p>
        </w:tc>
      </w:tr>
      <w:tr w:rsidR="00990953" w:rsidTr="00666FB9">
        <w:trPr>
          <w:trHeight w:val="1860"/>
          <w:tblCellSpacing w:w="15" w:type="dxa"/>
        </w:trPr>
        <w:tc>
          <w:tcPr>
            <w:tcW w:w="500" w:type="pct"/>
            <w:vAlign w:val="center"/>
          </w:tcPr>
          <w:p w:rsidR="00990953" w:rsidRDefault="00990953" w:rsidP="00666FB9">
            <w:pPr>
              <w:rPr>
                <w:sz w:val="24"/>
                <w:szCs w:val="24"/>
              </w:rPr>
            </w:pPr>
          </w:p>
        </w:tc>
        <w:tc>
          <w:tcPr>
            <w:tcW w:w="250" w:type="pct"/>
            <w:vAlign w:val="center"/>
          </w:tcPr>
          <w:p w:rsidR="00990953" w:rsidRDefault="00990953" w:rsidP="00666FB9">
            <w:pPr>
              <w:rPr>
                <w:sz w:val="24"/>
                <w:szCs w:val="24"/>
              </w:rPr>
            </w:pPr>
          </w:p>
        </w:tc>
        <w:tc>
          <w:tcPr>
            <w:tcW w:w="4200" w:type="pct"/>
            <w:gridSpan w:val="5"/>
            <w:vAlign w:val="center"/>
          </w:tcPr>
          <w:p w:rsidR="00990953" w:rsidRDefault="00990953" w:rsidP="00666FB9">
            <w:pPr>
              <w:jc w:val="both"/>
              <w:rPr>
                <w:color w:val="000000"/>
                <w:sz w:val="22"/>
                <w:szCs w:val="22"/>
              </w:rPr>
            </w:pPr>
            <w:r>
              <w:rPr>
                <w:color w:val="000000"/>
                <w:sz w:val="22"/>
                <w:szCs w:val="22"/>
              </w:rPr>
              <w:t xml:space="preserve">El formato de solución de problemas utilizado en este texto pretende ser una </w:t>
            </w:r>
            <w:r>
              <w:rPr>
                <w:i/>
                <w:iCs/>
                <w:color w:val="000000"/>
                <w:sz w:val="22"/>
                <w:szCs w:val="22"/>
              </w:rPr>
              <w:t>guía</w:t>
            </w:r>
            <w:r>
              <w:rPr>
                <w:color w:val="000000"/>
                <w:sz w:val="22"/>
                <w:szCs w:val="22"/>
              </w:rPr>
              <w:t xml:space="preserve"> para pensar y no un sustituto. Por tanto, el estudiante queda advertido para evitar una aplicación rutinaria de estas seis etapas que reportaría muy pocos beneficios. En algunos de los ejemplos previos y en los problemas de fin de capítulo, este planteamiento de solución puede resultar innecesario o incómodo de manejar. Sin embargo, cuando los problemas vayan siendo más complicados podrá comprobarse que reduce errores, ahorra tiempo y </w:t>
            </w:r>
            <w:r>
              <w:rPr>
                <w:color w:val="000000"/>
                <w:sz w:val="22"/>
                <w:szCs w:val="22"/>
              </w:rPr>
              <w:lastRenderedPageBreak/>
              <w:t xml:space="preserve">proporciona una comprensión más profunda del problema atacado. </w:t>
            </w:r>
          </w:p>
        </w:tc>
        <w:tc>
          <w:tcPr>
            <w:tcW w:w="200" w:type="pct"/>
            <w:vAlign w:val="center"/>
          </w:tcPr>
          <w:p w:rsidR="00990953" w:rsidRDefault="00990953" w:rsidP="00666FB9">
            <w:pPr>
              <w:rPr>
                <w:sz w:val="24"/>
                <w:szCs w:val="24"/>
              </w:rPr>
            </w:pPr>
          </w:p>
        </w:tc>
      </w:tr>
      <w:tr w:rsidR="00990953" w:rsidTr="00666FB9">
        <w:trPr>
          <w:trHeight w:val="15"/>
          <w:tblCellSpacing w:w="15" w:type="dxa"/>
        </w:trPr>
        <w:tc>
          <w:tcPr>
            <w:tcW w:w="500" w:type="pct"/>
            <w:vAlign w:val="center"/>
          </w:tcPr>
          <w:p w:rsidR="00990953" w:rsidRDefault="00990953" w:rsidP="00666FB9">
            <w:pPr>
              <w:rPr>
                <w:sz w:val="2"/>
                <w:szCs w:val="24"/>
              </w:rPr>
            </w:pPr>
          </w:p>
        </w:tc>
        <w:tc>
          <w:tcPr>
            <w:tcW w:w="250" w:type="pct"/>
            <w:vAlign w:val="center"/>
          </w:tcPr>
          <w:p w:rsidR="00990953" w:rsidRDefault="00990953" w:rsidP="00666FB9">
            <w:pPr>
              <w:rPr>
                <w:sz w:val="2"/>
                <w:szCs w:val="24"/>
              </w:rPr>
            </w:pPr>
          </w:p>
        </w:tc>
        <w:tc>
          <w:tcPr>
            <w:tcW w:w="0" w:type="auto"/>
            <w:vAlign w:val="center"/>
          </w:tcPr>
          <w:p w:rsidR="00990953" w:rsidRDefault="00990953" w:rsidP="00666FB9"/>
        </w:tc>
        <w:tc>
          <w:tcPr>
            <w:tcW w:w="0" w:type="auto"/>
            <w:vAlign w:val="center"/>
          </w:tcPr>
          <w:p w:rsidR="00990953" w:rsidRDefault="00990953" w:rsidP="00666FB9"/>
        </w:tc>
        <w:tc>
          <w:tcPr>
            <w:tcW w:w="0" w:type="auto"/>
            <w:vAlign w:val="center"/>
          </w:tcPr>
          <w:p w:rsidR="00990953" w:rsidRDefault="00990953" w:rsidP="00666FB9"/>
        </w:tc>
        <w:tc>
          <w:tcPr>
            <w:tcW w:w="0" w:type="auto"/>
            <w:vAlign w:val="center"/>
          </w:tcPr>
          <w:p w:rsidR="00990953" w:rsidRDefault="00990953" w:rsidP="00666FB9"/>
        </w:tc>
        <w:tc>
          <w:tcPr>
            <w:tcW w:w="0" w:type="auto"/>
            <w:vAlign w:val="center"/>
          </w:tcPr>
          <w:p w:rsidR="00990953" w:rsidRDefault="00990953" w:rsidP="00666FB9"/>
        </w:tc>
        <w:tc>
          <w:tcPr>
            <w:tcW w:w="0" w:type="auto"/>
            <w:vAlign w:val="center"/>
          </w:tcPr>
          <w:p w:rsidR="00990953" w:rsidRDefault="00990953" w:rsidP="00666FB9"/>
        </w:tc>
      </w:tr>
    </w:tbl>
    <w:p w:rsidR="00990953" w:rsidRDefault="00990953" w:rsidP="00990953">
      <w:pPr>
        <w:ind w:left="360"/>
        <w:rPr>
          <w:rFonts w:ascii="Arial" w:hAnsi="Arial" w:cs="Arial"/>
          <w:sz w:val="22"/>
        </w:rPr>
      </w:pP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Bibliografía:</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Sitio web de termodinámica:  </w:t>
      </w:r>
      <w:hyperlink r:id="rId7" w:history="1">
        <w:r>
          <w:rPr>
            <w:rStyle w:val="Hipervnculo"/>
            <w:rFonts w:ascii="Arial" w:hAnsi="Arial" w:cs="Arial"/>
            <w:sz w:val="22"/>
            <w:lang w:val="es-ES"/>
          </w:rPr>
          <w:t>http://www.fiqm.umcc.cu/dptos/cecyen/mait/termo/index.htm</w:t>
        </w:r>
      </w:hyperlink>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Fernández Conde; Termodinámica Técnica; </w:t>
      </w:r>
      <w:proofErr w:type="spellStart"/>
      <w:r>
        <w:rPr>
          <w:rFonts w:ascii="Arial" w:hAnsi="Arial" w:cs="Arial"/>
          <w:sz w:val="22"/>
          <w:lang w:val="es-ES"/>
        </w:rPr>
        <w:t>pág</w:t>
      </w:r>
      <w:proofErr w:type="spellEnd"/>
      <w:r>
        <w:rPr>
          <w:rFonts w:ascii="Arial" w:hAnsi="Arial" w:cs="Arial"/>
          <w:sz w:val="22"/>
          <w:lang w:val="es-ES"/>
        </w:rPr>
        <w:t>: 13-63</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Moran &amp; </w:t>
      </w:r>
      <w:proofErr w:type="spellStart"/>
      <w:r>
        <w:rPr>
          <w:rFonts w:ascii="Arial" w:hAnsi="Arial" w:cs="Arial"/>
          <w:sz w:val="22"/>
          <w:lang w:val="es-ES"/>
        </w:rPr>
        <w:t>Shapiro</w:t>
      </w:r>
      <w:proofErr w:type="spellEnd"/>
      <w:r>
        <w:rPr>
          <w:rFonts w:ascii="Arial" w:hAnsi="Arial" w:cs="Arial"/>
          <w:sz w:val="22"/>
          <w:lang w:val="es-ES"/>
        </w:rPr>
        <w:t xml:space="preserve">; Fundamentos de Termodinámica; </w:t>
      </w:r>
      <w:proofErr w:type="spellStart"/>
      <w:r>
        <w:rPr>
          <w:rFonts w:ascii="Arial" w:hAnsi="Arial" w:cs="Arial"/>
          <w:sz w:val="22"/>
          <w:lang w:val="es-ES"/>
        </w:rPr>
        <w:t>pág</w:t>
      </w:r>
      <w:proofErr w:type="spellEnd"/>
      <w:r>
        <w:rPr>
          <w:rFonts w:ascii="Arial" w:hAnsi="Arial" w:cs="Arial"/>
          <w:sz w:val="22"/>
          <w:lang w:val="es-ES"/>
        </w:rPr>
        <w:t>: 1.1 al 1.6</w:t>
      </w:r>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p>
    <w:p w:rsidR="00990953" w:rsidRDefault="00990953" w:rsidP="00990953">
      <w:pPr>
        <w:ind w:left="2124"/>
        <w:rPr>
          <w:rFonts w:ascii="Arial" w:hAnsi="Arial" w:cs="Arial"/>
          <w:sz w:val="22"/>
          <w:lang w:val="es-ES"/>
        </w:rPr>
      </w:pPr>
      <w:r>
        <w:rPr>
          <w:rFonts w:ascii="Arial" w:hAnsi="Arial" w:cs="Arial"/>
          <w:sz w:val="22"/>
          <w:lang w:val="es-ES"/>
        </w:rPr>
        <w:br w:type="page"/>
      </w:r>
      <w:r>
        <w:rPr>
          <w:rFonts w:ascii="Arial" w:hAnsi="Arial" w:cs="Arial"/>
          <w:sz w:val="22"/>
          <w:lang w:val="es-ES"/>
        </w:rPr>
        <w:lastRenderedPageBreak/>
        <w:t>Clase # 2. Conferencia # 2. Tema I.</w:t>
      </w:r>
    </w:p>
    <w:p w:rsidR="00990953" w:rsidRDefault="00990953" w:rsidP="00990953">
      <w:pPr>
        <w:rPr>
          <w:rFonts w:ascii="Arial" w:hAnsi="Arial" w:cs="Arial"/>
          <w:sz w:val="22"/>
          <w:lang w:val="es-ES"/>
        </w:rPr>
      </w:pPr>
      <w:r>
        <w:rPr>
          <w:rFonts w:ascii="Arial" w:hAnsi="Arial" w:cs="Arial"/>
          <w:sz w:val="22"/>
          <w:lang w:val="es-ES"/>
        </w:rPr>
        <w:t>Título: 1ra. Ley de la Termodinámica.</w:t>
      </w:r>
    </w:p>
    <w:p w:rsidR="00990953" w:rsidRDefault="00990953" w:rsidP="00990953">
      <w:pPr>
        <w:rPr>
          <w:rFonts w:ascii="Arial" w:hAnsi="Arial" w:cs="Arial"/>
          <w:caps/>
          <w:sz w:val="22"/>
          <w:lang w:val="es-ES"/>
        </w:rPr>
      </w:pPr>
    </w:p>
    <w:p w:rsidR="00990953" w:rsidRDefault="00990953" w:rsidP="00990953">
      <w:pPr>
        <w:rPr>
          <w:rFonts w:ascii="Arial" w:hAnsi="Arial" w:cs="Arial"/>
          <w:caps/>
          <w:sz w:val="22"/>
        </w:rPr>
      </w:pPr>
    </w:p>
    <w:p w:rsidR="00990953" w:rsidRDefault="00990953" w:rsidP="00990953">
      <w:pPr>
        <w:ind w:left="360" w:firstLine="348"/>
        <w:jc w:val="both"/>
        <w:rPr>
          <w:rFonts w:ascii="Arial" w:hAnsi="Arial" w:cs="Arial"/>
          <w:caps/>
          <w:sz w:val="22"/>
        </w:rPr>
      </w:pPr>
      <w:r>
        <w:rPr>
          <w:rFonts w:ascii="Arial" w:hAnsi="Arial" w:cs="Arial"/>
          <w:sz w:val="22"/>
        </w:rPr>
        <w:t xml:space="preserve">  I</w:t>
      </w:r>
      <w:r>
        <w:rPr>
          <w:rFonts w:ascii="Arial" w:hAnsi="Arial" w:cs="Arial"/>
          <w:sz w:val="22"/>
        </w:rPr>
        <w:tab/>
      </w:r>
      <w:r>
        <w:rPr>
          <w:rFonts w:ascii="Arial" w:hAnsi="Arial" w:cs="Arial"/>
          <w:caps/>
          <w:sz w:val="22"/>
        </w:rPr>
        <w:t>El primer principio de la termodinámica.</w:t>
      </w:r>
    </w:p>
    <w:p w:rsidR="00990953" w:rsidRDefault="00990953" w:rsidP="00990953">
      <w:pPr>
        <w:ind w:left="360" w:firstLine="348"/>
        <w:jc w:val="both"/>
        <w:rPr>
          <w:rFonts w:ascii="Arial" w:hAnsi="Arial" w:cs="Arial"/>
          <w:caps/>
          <w:sz w:val="22"/>
        </w:rPr>
      </w:pPr>
    </w:p>
    <w:p w:rsidR="00990953" w:rsidRDefault="00990953" w:rsidP="00990953">
      <w:pPr>
        <w:ind w:left="360" w:firstLine="348"/>
        <w:jc w:val="both"/>
        <w:rPr>
          <w:rFonts w:ascii="Arial" w:hAnsi="Arial" w:cs="Arial"/>
          <w:sz w:val="22"/>
        </w:rPr>
      </w:pPr>
      <w:r>
        <w:rPr>
          <w:rFonts w:ascii="Arial" w:hAnsi="Arial" w:cs="Arial"/>
          <w:sz w:val="22"/>
        </w:rPr>
        <w:t>OBJETIVOS: Interpretar el carácter universal de la 1ra. Ley de la termodinámica y como ella puede formularse cualitativa y cuantitativamente en cualquier situación. Identificar la imposibilidad real de crear energía y la urgencia de frenar el deterioro del medio ambiente.</w:t>
      </w:r>
    </w:p>
    <w:p w:rsidR="00990953" w:rsidRDefault="00990953" w:rsidP="00990953">
      <w:pPr>
        <w:ind w:left="360" w:firstLine="348"/>
        <w:jc w:val="both"/>
        <w:rPr>
          <w:rFonts w:ascii="Arial" w:hAnsi="Arial" w:cs="Arial"/>
          <w:caps/>
          <w:sz w:val="22"/>
        </w:rPr>
      </w:pPr>
    </w:p>
    <w:p w:rsidR="00990953" w:rsidRDefault="00990953" w:rsidP="00990953">
      <w:pPr>
        <w:numPr>
          <w:ilvl w:val="0"/>
          <w:numId w:val="1"/>
        </w:numPr>
        <w:jc w:val="both"/>
        <w:rPr>
          <w:rFonts w:ascii="Arial" w:hAnsi="Arial" w:cs="Arial"/>
          <w:sz w:val="22"/>
        </w:rPr>
      </w:pPr>
      <w:r>
        <w:rPr>
          <w:rFonts w:ascii="Arial" w:hAnsi="Arial" w:cs="Arial"/>
          <w:sz w:val="22"/>
          <w:szCs w:val="14"/>
        </w:rPr>
        <w:t xml:space="preserve">  </w:t>
      </w:r>
      <w:r>
        <w:rPr>
          <w:rFonts w:ascii="Arial" w:hAnsi="Arial" w:cs="Arial"/>
          <w:sz w:val="22"/>
        </w:rPr>
        <w:t>El primer principio de la termodinámica en sistemas de masa constante y sistemas abiertos en  procesos y  ciclos. Las máquinas térmicas; motores, frigoríficas y la bomba de calor.</w:t>
      </w:r>
    </w:p>
    <w:p w:rsidR="00990953" w:rsidRDefault="00990953" w:rsidP="00990953">
      <w:pPr>
        <w:jc w:val="both"/>
        <w:rPr>
          <w:rFonts w:ascii="Arial" w:hAnsi="Arial" w:cs="Arial"/>
          <w:sz w:val="22"/>
        </w:rPr>
      </w:pPr>
    </w:p>
    <w:p w:rsidR="00990953" w:rsidRDefault="00990953" w:rsidP="00990953">
      <w:pPr>
        <w:jc w:val="both"/>
        <w:rPr>
          <w:rFonts w:ascii="Arial" w:hAnsi="Arial" w:cs="Arial"/>
          <w:sz w:val="22"/>
        </w:rPr>
      </w:pPr>
    </w:p>
    <w:p w:rsidR="00990953" w:rsidRDefault="00990953" w:rsidP="00990953">
      <w:pPr>
        <w:jc w:val="both"/>
        <w:rPr>
          <w:rFonts w:ascii="Arial" w:hAnsi="Arial" w:cs="Arial"/>
          <w:sz w:val="22"/>
        </w:rPr>
      </w:pPr>
      <w:r>
        <w:rPr>
          <w:rFonts w:ascii="Arial" w:hAnsi="Arial" w:cs="Arial"/>
          <w:sz w:val="22"/>
        </w:rPr>
        <w:t>En la clase se trabajará en los  Valores:</w:t>
      </w:r>
    </w:p>
    <w:p w:rsidR="00990953" w:rsidRDefault="00990953" w:rsidP="00990953">
      <w:pPr>
        <w:ind w:firstLine="720"/>
        <w:jc w:val="both"/>
        <w:rPr>
          <w:rFonts w:ascii="Arial" w:hAnsi="Arial" w:cs="Arial"/>
          <w:sz w:val="22"/>
        </w:rPr>
        <w:sectPr w:rsidR="00990953">
          <w:pgSz w:w="12240" w:h="15840"/>
          <w:pgMar w:top="1417" w:right="1701" w:bottom="1417" w:left="1701" w:header="720" w:footer="720" w:gutter="0"/>
          <w:cols w:space="720"/>
        </w:sectPr>
      </w:pPr>
    </w:p>
    <w:p w:rsidR="00990953" w:rsidRDefault="00990953" w:rsidP="00990953">
      <w:pPr>
        <w:ind w:firstLine="720"/>
        <w:jc w:val="both"/>
        <w:rPr>
          <w:rFonts w:ascii="Arial" w:hAnsi="Arial" w:cs="Arial"/>
          <w:sz w:val="22"/>
        </w:rPr>
      </w:pPr>
      <w:r>
        <w:rPr>
          <w:rFonts w:ascii="Arial" w:hAnsi="Arial" w:cs="Arial"/>
          <w:sz w:val="22"/>
        </w:rPr>
        <w:lastRenderedPageBreak/>
        <w:t xml:space="preserve">Solidaridad, </w:t>
      </w:r>
    </w:p>
    <w:p w:rsidR="00990953" w:rsidRDefault="00990953" w:rsidP="00990953">
      <w:pPr>
        <w:ind w:firstLine="720"/>
        <w:jc w:val="both"/>
        <w:rPr>
          <w:rFonts w:ascii="Arial" w:hAnsi="Arial" w:cs="Arial"/>
          <w:sz w:val="22"/>
        </w:rPr>
      </w:pPr>
      <w:r>
        <w:rPr>
          <w:rFonts w:ascii="Arial" w:hAnsi="Arial" w:cs="Arial"/>
          <w:sz w:val="22"/>
        </w:rPr>
        <w:t xml:space="preserve">Honestidad, </w:t>
      </w:r>
    </w:p>
    <w:p w:rsidR="00990953" w:rsidRDefault="00990953" w:rsidP="00990953">
      <w:pPr>
        <w:ind w:firstLine="720"/>
        <w:jc w:val="both"/>
        <w:rPr>
          <w:rFonts w:ascii="Arial" w:hAnsi="Arial" w:cs="Arial"/>
          <w:sz w:val="22"/>
        </w:rPr>
      </w:pPr>
      <w:r>
        <w:rPr>
          <w:rFonts w:ascii="Arial" w:hAnsi="Arial" w:cs="Arial"/>
          <w:sz w:val="22"/>
        </w:rPr>
        <w:t xml:space="preserve">Responsabilidad, </w:t>
      </w:r>
    </w:p>
    <w:p w:rsidR="00990953" w:rsidRDefault="00990953" w:rsidP="00990953">
      <w:pPr>
        <w:ind w:firstLine="720"/>
        <w:jc w:val="both"/>
        <w:rPr>
          <w:rFonts w:ascii="Arial" w:hAnsi="Arial" w:cs="Arial"/>
          <w:caps/>
          <w:sz w:val="22"/>
        </w:rPr>
        <w:sectPr w:rsidR="00990953">
          <w:type w:val="continuous"/>
          <w:pgSz w:w="12240" w:h="15840"/>
          <w:pgMar w:top="1417" w:right="1701" w:bottom="1417" w:left="1701" w:header="720" w:footer="720" w:gutter="0"/>
          <w:cols w:num="2" w:space="720" w:equalWidth="0">
            <w:col w:w="4059" w:space="720"/>
            <w:col w:w="4059"/>
          </w:cols>
        </w:sectPr>
      </w:pPr>
      <w:r>
        <w:rPr>
          <w:rFonts w:ascii="Arial" w:hAnsi="Arial" w:cs="Arial"/>
          <w:sz w:val="22"/>
        </w:rPr>
        <w:t>Patriotismo</w:t>
      </w:r>
    </w:p>
    <w:p w:rsidR="00990953" w:rsidRDefault="00990953" w:rsidP="00990953">
      <w:pPr>
        <w:rPr>
          <w:rFonts w:ascii="Arial" w:hAnsi="Arial" w:cs="Arial"/>
          <w:caps/>
          <w:sz w:val="22"/>
        </w:rPr>
      </w:pPr>
    </w:p>
    <w:p w:rsidR="00990953" w:rsidRDefault="00990953" w:rsidP="00990953">
      <w:pPr>
        <w:ind w:left="360"/>
        <w:rPr>
          <w:rFonts w:ascii="Arial" w:hAnsi="Arial" w:cs="Arial"/>
          <w:sz w:val="22"/>
        </w:rPr>
      </w:pPr>
      <w:r>
        <w:rPr>
          <w:rFonts w:ascii="Arial" w:hAnsi="Arial" w:cs="Arial"/>
          <w:sz w:val="22"/>
        </w:rPr>
        <w:t>Se utilizará el trabajo grupal para consolidar todos los conocimientos que los estudiantes poseen sobre la 1ra. Ley  de la Termodinámica aplicada en sistemas cerrados. Destacar la importancia desde el punto de vista ético y técnico económico tiene  el uso racional de la energía y como en ello el profesional de la ingeniería mecánica para las condiciones de Cuba en período especial que limita la renovación de la técnica y el mejoramiento de las instalaciones en explotación.</w:t>
      </w:r>
    </w:p>
    <w:p w:rsidR="00990953" w:rsidRDefault="00990953" w:rsidP="00990953">
      <w:pPr>
        <w:ind w:left="360"/>
        <w:rPr>
          <w:rFonts w:ascii="Arial" w:hAnsi="Arial" w:cs="Arial"/>
          <w:sz w:val="22"/>
        </w:rPr>
      </w:pPr>
      <w:r>
        <w:rPr>
          <w:rFonts w:ascii="Arial" w:hAnsi="Arial" w:cs="Arial"/>
          <w:sz w:val="22"/>
        </w:rPr>
        <w:br/>
        <w:t>Ecuación de la 1ra. Ley T:</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u w:val="single"/>
        </w:rPr>
      </w:pPr>
      <w:r>
        <w:rPr>
          <w:rFonts w:ascii="Arial" w:hAnsi="Arial" w:cs="Arial"/>
          <w:sz w:val="22"/>
          <w:u w:val="single"/>
        </w:rPr>
        <w:t>Flujo estacionario o permanente:</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rPr>
      </w:pPr>
      <w:r>
        <w:rPr>
          <w:rFonts w:ascii="Arial" w:hAnsi="Arial" w:cs="Arial"/>
          <w:sz w:val="22"/>
        </w:rPr>
        <w:t>Sistemas cerrados:</w:t>
      </w:r>
    </w:p>
    <w:p w:rsidR="00990953" w:rsidRDefault="00990953" w:rsidP="00990953">
      <w:pPr>
        <w:ind w:left="360"/>
        <w:rPr>
          <w:rFonts w:ascii="Arial" w:hAnsi="Arial" w:cs="Arial"/>
          <w:sz w:val="22"/>
        </w:rPr>
      </w:pPr>
      <w:r>
        <w:rPr>
          <w:rFonts w:ascii="Arial" w:hAnsi="Arial" w:cs="Arial"/>
          <w:sz w:val="22"/>
        </w:rPr>
        <w:t xml:space="preserve">Q = </w:t>
      </w:r>
      <w:r>
        <w:rPr>
          <w:rFonts w:ascii="Arial" w:hAnsi="Arial" w:cs="Arial"/>
          <w:sz w:val="22"/>
        </w:rPr>
        <w:sym w:font="WP Greek Courier" w:char="F029"/>
      </w:r>
      <w:r>
        <w:rPr>
          <w:rFonts w:ascii="Arial" w:hAnsi="Arial" w:cs="Arial"/>
          <w:sz w:val="22"/>
        </w:rPr>
        <w:t xml:space="preserve">U + </w:t>
      </w:r>
      <w:r>
        <w:rPr>
          <w:rFonts w:ascii="Arial" w:hAnsi="Arial" w:cs="Arial"/>
          <w:sz w:val="22"/>
        </w:rPr>
        <w:sym w:font="WP Greek Courier" w:char="F029"/>
      </w:r>
      <w:r>
        <w:rPr>
          <w:rFonts w:ascii="Arial" w:hAnsi="Arial" w:cs="Arial"/>
          <w:sz w:val="22"/>
        </w:rPr>
        <w:t>W; en kJ; total</w:t>
      </w:r>
    </w:p>
    <w:p w:rsidR="00990953" w:rsidRDefault="00990953" w:rsidP="00990953">
      <w:pPr>
        <w:ind w:left="360"/>
        <w:rPr>
          <w:rFonts w:ascii="Arial" w:hAnsi="Arial" w:cs="Arial"/>
          <w:sz w:val="22"/>
        </w:rPr>
      </w:pPr>
      <w:r>
        <w:rPr>
          <w:rFonts w:ascii="Arial" w:hAnsi="Arial" w:cs="Arial"/>
          <w:sz w:val="22"/>
        </w:rPr>
        <w:sym w:font="WP Greek Courier" w:char="F02A"/>
      </w:r>
      <w:r>
        <w:rPr>
          <w:rFonts w:ascii="Arial" w:hAnsi="Arial" w:cs="Arial"/>
          <w:sz w:val="22"/>
        </w:rPr>
        <w:t xml:space="preserve">Q = </w:t>
      </w:r>
      <w:r>
        <w:rPr>
          <w:rFonts w:ascii="Arial" w:hAnsi="Arial" w:cs="Arial"/>
          <w:sz w:val="22"/>
        </w:rPr>
        <w:sym w:font="WP Greek Courier" w:char="F02A"/>
      </w:r>
      <w:r>
        <w:rPr>
          <w:rFonts w:ascii="Arial" w:hAnsi="Arial" w:cs="Arial"/>
          <w:sz w:val="22"/>
        </w:rPr>
        <w:t xml:space="preserve">U + </w:t>
      </w:r>
      <w:r>
        <w:rPr>
          <w:rFonts w:ascii="Arial" w:hAnsi="Arial" w:cs="Arial"/>
          <w:sz w:val="22"/>
        </w:rPr>
        <w:sym w:font="WP Greek Courier" w:char="F02A"/>
      </w:r>
      <w:r>
        <w:rPr>
          <w:rFonts w:ascii="Arial" w:hAnsi="Arial" w:cs="Arial"/>
          <w:sz w:val="22"/>
        </w:rPr>
        <w:t>W; forma diferencial</w:t>
      </w:r>
    </w:p>
    <w:p w:rsidR="00990953" w:rsidRDefault="00990953" w:rsidP="00990953">
      <w:pPr>
        <w:ind w:left="360"/>
        <w:rPr>
          <w:rFonts w:ascii="Arial" w:hAnsi="Arial" w:cs="Arial"/>
          <w:sz w:val="22"/>
        </w:rPr>
      </w:pPr>
      <w:r>
        <w:rPr>
          <w:rFonts w:ascii="Arial" w:hAnsi="Arial" w:cs="Arial"/>
          <w:sz w:val="22"/>
        </w:rPr>
        <w:sym w:font="WP Greek Courier" w:char="F02A"/>
      </w:r>
      <w:r>
        <w:rPr>
          <w:rFonts w:ascii="Arial" w:hAnsi="Arial" w:cs="Arial"/>
          <w:sz w:val="22"/>
        </w:rPr>
        <w:t>W = p*</w:t>
      </w:r>
      <w:r>
        <w:rPr>
          <w:rFonts w:ascii="Arial" w:hAnsi="Arial" w:cs="Arial"/>
          <w:sz w:val="22"/>
        </w:rPr>
        <w:sym w:font="WP Greek Courier" w:char="F02A"/>
      </w:r>
      <w:r>
        <w:rPr>
          <w:rFonts w:ascii="Arial" w:hAnsi="Arial" w:cs="Arial"/>
          <w:sz w:val="22"/>
        </w:rPr>
        <w:t xml:space="preserve"> v</w:t>
      </w:r>
    </w:p>
    <w:p w:rsidR="00990953" w:rsidRDefault="00990953" w:rsidP="00990953">
      <w:pPr>
        <w:ind w:left="360"/>
        <w:rPr>
          <w:rFonts w:ascii="Arial" w:hAnsi="Arial" w:cs="Arial"/>
          <w:sz w:val="22"/>
          <w:lang w:val="es-ES"/>
        </w:rPr>
      </w:pPr>
      <w:r>
        <w:rPr>
          <w:rFonts w:ascii="Arial" w:hAnsi="Arial" w:cs="Arial"/>
          <w:sz w:val="22"/>
        </w:rPr>
        <w:t xml:space="preserve">Q = </w:t>
      </w:r>
      <w:r>
        <w:rPr>
          <w:rFonts w:ascii="Arial" w:hAnsi="Arial" w:cs="Arial"/>
          <w:sz w:val="22"/>
        </w:rPr>
        <w:sym w:font="WP Greek Courier" w:char="F029"/>
      </w:r>
      <w:r>
        <w:rPr>
          <w:rFonts w:ascii="Arial" w:hAnsi="Arial" w:cs="Arial"/>
          <w:sz w:val="22"/>
        </w:rPr>
        <w:t xml:space="preserve">U +  </w:t>
      </w:r>
      <w:r>
        <w:rPr>
          <w:rFonts w:ascii="Arial" w:hAnsi="Arial" w:cs="Arial"/>
          <w:position w:val="-16"/>
          <w:sz w:val="22"/>
          <w:lang w:val="en-US"/>
        </w:rPr>
        <w:object w:dxaOrig="7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9pt;height:22.05pt" o:ole="">
            <v:imagedata r:id="rId8" o:title=""/>
          </v:shape>
          <o:OLEObject Type="Embed" ProgID="Equation.3" ShapeID="_x0000_i1026" DrawAspect="Content" ObjectID="_1488171719" r:id="rId9"/>
        </w:object>
      </w:r>
    </w:p>
    <w:p w:rsidR="00990953" w:rsidRDefault="00990953" w:rsidP="00990953">
      <w:pPr>
        <w:ind w:left="360"/>
        <w:rPr>
          <w:rFonts w:ascii="Arial" w:hAnsi="Arial" w:cs="Arial"/>
          <w:sz w:val="22"/>
        </w:rPr>
      </w:pPr>
      <w:r>
        <w:rPr>
          <w:rFonts w:ascii="Arial" w:hAnsi="Arial" w:cs="Arial"/>
          <w:sz w:val="22"/>
          <w:lang w:val="es-ES"/>
        </w:rPr>
        <w:t xml:space="preserve">Q = </w:t>
      </w:r>
      <w:r>
        <w:rPr>
          <w:rFonts w:ascii="Arial" w:hAnsi="Arial" w:cs="Arial"/>
          <w:sz w:val="22"/>
        </w:rPr>
        <w:sym w:font="WP Greek Courier" w:char="F029"/>
      </w:r>
      <w:r>
        <w:rPr>
          <w:rFonts w:ascii="Arial" w:hAnsi="Arial" w:cs="Arial"/>
          <w:sz w:val="22"/>
        </w:rPr>
        <w:t xml:space="preserve">H  - </w:t>
      </w:r>
      <w:r>
        <w:rPr>
          <w:rFonts w:ascii="Arial" w:hAnsi="Arial" w:cs="Arial"/>
          <w:position w:val="-16"/>
          <w:sz w:val="22"/>
          <w:lang w:val="en-US"/>
        </w:rPr>
        <w:object w:dxaOrig="740" w:dyaOrig="440">
          <v:shape id="_x0000_i1027" type="#_x0000_t75" style="width:36.95pt;height:22.05pt" o:ole="">
            <v:imagedata r:id="rId10" o:title=""/>
          </v:shape>
          <o:OLEObject Type="Embed" ProgID="Equation.3" ShapeID="_x0000_i1027" DrawAspect="Content" ObjectID="_1488171720" r:id="rId11"/>
        </w:object>
      </w:r>
    </w:p>
    <w:p w:rsidR="00990953" w:rsidRDefault="00990953" w:rsidP="00990953">
      <w:pPr>
        <w:ind w:left="360"/>
        <w:rPr>
          <w:rFonts w:ascii="Arial" w:hAnsi="Arial" w:cs="Arial"/>
          <w:sz w:val="22"/>
          <w:lang w:val="es-ES"/>
        </w:rPr>
      </w:pPr>
      <w:r>
        <w:rPr>
          <w:rFonts w:ascii="Arial" w:hAnsi="Arial" w:cs="Arial"/>
          <w:sz w:val="22"/>
          <w:lang w:val="es-ES"/>
        </w:rPr>
        <w:t>Q=m*c*t; para líquidos y gases c=</w:t>
      </w:r>
      <w:proofErr w:type="spellStart"/>
      <w:r>
        <w:rPr>
          <w:rFonts w:ascii="Arial" w:hAnsi="Arial" w:cs="Arial"/>
          <w:sz w:val="22"/>
          <w:lang w:val="es-ES"/>
        </w:rPr>
        <w:t>cp</w:t>
      </w:r>
      <w:proofErr w:type="spellEnd"/>
    </w:p>
    <w:p w:rsidR="00990953" w:rsidRDefault="00990953" w:rsidP="00990953">
      <w:pPr>
        <w:ind w:left="360"/>
        <w:rPr>
          <w:rFonts w:ascii="Arial" w:hAnsi="Arial" w:cs="Arial"/>
          <w:sz w:val="22"/>
          <w:lang w:val="es-ES"/>
        </w:rPr>
      </w:pPr>
      <w:r>
        <w:rPr>
          <w:rFonts w:ascii="Arial" w:hAnsi="Arial" w:cs="Arial"/>
          <w:sz w:val="22"/>
          <w:lang w:val="es-ES"/>
        </w:rPr>
        <w:t>W= m*</w:t>
      </w:r>
      <w:r>
        <w:rPr>
          <w:rFonts w:ascii="Arial" w:hAnsi="Arial" w:cs="Arial"/>
          <w:sz w:val="22"/>
        </w:rPr>
        <w:t xml:space="preserve"> Q = </w:t>
      </w:r>
      <w:r>
        <w:rPr>
          <w:rFonts w:ascii="Arial" w:hAnsi="Arial" w:cs="Arial"/>
          <w:sz w:val="22"/>
        </w:rPr>
        <w:sym w:font="WP Greek Courier" w:char="F029"/>
      </w:r>
      <w:r>
        <w:rPr>
          <w:rFonts w:ascii="Arial" w:hAnsi="Arial" w:cs="Arial"/>
          <w:sz w:val="22"/>
        </w:rPr>
        <w:t xml:space="preserve">U + </w:t>
      </w:r>
      <w:r>
        <w:rPr>
          <w:rFonts w:ascii="Arial" w:hAnsi="Arial" w:cs="Arial"/>
          <w:sz w:val="22"/>
        </w:rPr>
        <w:sym w:font="WP Greek Courier" w:char="F029"/>
      </w:r>
      <w:r>
        <w:rPr>
          <w:rFonts w:ascii="Arial" w:hAnsi="Arial" w:cs="Arial"/>
          <w:sz w:val="22"/>
        </w:rPr>
        <w:t>W</w:t>
      </w:r>
      <w:r>
        <w:rPr>
          <w:rFonts w:ascii="Arial" w:hAnsi="Arial" w:cs="Arial"/>
          <w:sz w:val="22"/>
          <w:lang w:val="es-ES"/>
        </w:rPr>
        <w:t>; en kJ</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rPr>
      </w:pPr>
      <w:r>
        <w:rPr>
          <w:rFonts w:ascii="Arial" w:hAnsi="Arial" w:cs="Arial"/>
          <w:sz w:val="22"/>
        </w:rPr>
        <w:t>Sistemas abiertos:</w:t>
      </w:r>
    </w:p>
    <w:p w:rsidR="00990953" w:rsidRDefault="00990953" w:rsidP="00990953">
      <w:pPr>
        <w:ind w:left="360"/>
        <w:rPr>
          <w:rFonts w:ascii="Arial" w:hAnsi="Arial" w:cs="Arial"/>
          <w:sz w:val="22"/>
          <w:lang w:val="es-ES"/>
        </w:rPr>
      </w:pPr>
      <w:r>
        <w:rPr>
          <w:rFonts w:ascii="Arial" w:hAnsi="Arial" w:cs="Arial"/>
          <w:sz w:val="22"/>
          <w:lang w:val="es-ES"/>
        </w:rPr>
        <w:t xml:space="preserve">Q = </w:t>
      </w:r>
      <w:r>
        <w:rPr>
          <w:rFonts w:ascii="Arial" w:hAnsi="Arial" w:cs="Arial"/>
          <w:sz w:val="22"/>
        </w:rPr>
        <w:sym w:font="WP Greek Courier" w:char="F029"/>
      </w:r>
      <w:r>
        <w:rPr>
          <w:rFonts w:ascii="Arial" w:hAnsi="Arial" w:cs="Arial"/>
          <w:sz w:val="22"/>
        </w:rPr>
        <w:t xml:space="preserve">U +  </w:t>
      </w:r>
      <w:r>
        <w:rPr>
          <w:rFonts w:ascii="Arial" w:hAnsi="Arial" w:cs="Arial"/>
          <w:sz w:val="22"/>
        </w:rPr>
        <w:sym w:font="WP Greek Courier" w:char="F029"/>
      </w:r>
      <w:r>
        <w:rPr>
          <w:rFonts w:ascii="Arial" w:hAnsi="Arial" w:cs="Arial"/>
          <w:sz w:val="22"/>
        </w:rPr>
        <w:t xml:space="preserve">(P*V) </w:t>
      </w:r>
      <w:r>
        <w:rPr>
          <w:rFonts w:ascii="Arial" w:hAnsi="Arial" w:cs="Arial"/>
          <w:sz w:val="22"/>
          <w:lang w:val="es-ES"/>
        </w:rPr>
        <w:t xml:space="preserve">+ </w:t>
      </w:r>
      <w:r>
        <w:rPr>
          <w:rFonts w:ascii="Arial" w:hAnsi="Arial" w:cs="Arial"/>
          <w:sz w:val="22"/>
        </w:rPr>
        <w:sym w:font="WP Greek Courier" w:char="F029"/>
      </w:r>
      <w:proofErr w:type="spellStart"/>
      <w:r>
        <w:rPr>
          <w:rFonts w:ascii="Arial" w:hAnsi="Arial" w:cs="Arial"/>
          <w:sz w:val="22"/>
          <w:lang w:val="es-ES"/>
        </w:rPr>
        <w:t>Ek</w:t>
      </w:r>
      <w:proofErr w:type="spellEnd"/>
      <w:r>
        <w:rPr>
          <w:rFonts w:ascii="Arial" w:hAnsi="Arial" w:cs="Arial"/>
          <w:sz w:val="22"/>
          <w:lang w:val="es-ES"/>
        </w:rPr>
        <w:t xml:space="preserve"> + </w:t>
      </w:r>
      <w:r>
        <w:rPr>
          <w:rFonts w:ascii="Arial" w:hAnsi="Arial" w:cs="Arial"/>
          <w:sz w:val="22"/>
        </w:rPr>
        <w:sym w:font="WP Greek Courier" w:char="F029"/>
      </w:r>
      <w:proofErr w:type="spellStart"/>
      <w:r>
        <w:rPr>
          <w:rFonts w:ascii="Arial" w:hAnsi="Arial" w:cs="Arial"/>
          <w:sz w:val="22"/>
          <w:lang w:val="es-ES"/>
        </w:rPr>
        <w:t>Ep</w:t>
      </w:r>
      <w:proofErr w:type="spellEnd"/>
      <w:r>
        <w:rPr>
          <w:rFonts w:ascii="Arial" w:hAnsi="Arial" w:cs="Arial"/>
          <w:sz w:val="22"/>
          <w:lang w:val="es-ES"/>
        </w:rPr>
        <w:t xml:space="preserve"> + </w:t>
      </w:r>
      <w:proofErr w:type="spellStart"/>
      <w:r>
        <w:rPr>
          <w:rFonts w:ascii="Arial" w:hAnsi="Arial" w:cs="Arial"/>
          <w:sz w:val="22"/>
          <w:lang w:val="es-ES"/>
        </w:rPr>
        <w:t>Wtéc</w:t>
      </w:r>
      <w:proofErr w:type="spellEnd"/>
    </w:p>
    <w:p w:rsidR="00990953" w:rsidRPr="00990953" w:rsidRDefault="00990953" w:rsidP="00990953">
      <w:pPr>
        <w:ind w:left="360"/>
        <w:rPr>
          <w:rFonts w:ascii="Arial" w:hAnsi="Arial" w:cs="Arial"/>
          <w:sz w:val="22"/>
          <w:lang w:val="es-ES"/>
        </w:rPr>
      </w:pPr>
      <w:proofErr w:type="spellStart"/>
      <w:r w:rsidRPr="00990953">
        <w:rPr>
          <w:rFonts w:ascii="Arial" w:hAnsi="Arial" w:cs="Arial"/>
          <w:sz w:val="22"/>
          <w:lang w:val="es-ES"/>
        </w:rPr>
        <w:t>Wtéc</w:t>
      </w:r>
      <w:proofErr w:type="spellEnd"/>
      <w:r w:rsidRPr="00990953">
        <w:rPr>
          <w:rFonts w:ascii="Arial" w:hAnsi="Arial" w:cs="Arial"/>
          <w:sz w:val="22"/>
          <w:lang w:val="es-ES"/>
        </w:rPr>
        <w:t xml:space="preserve"> = - (m* </w:t>
      </w:r>
      <w:r>
        <w:rPr>
          <w:rFonts w:ascii="Arial" w:hAnsi="Arial" w:cs="Arial"/>
          <w:position w:val="-16"/>
          <w:sz w:val="22"/>
          <w:lang w:val="en-US"/>
        </w:rPr>
        <w:object w:dxaOrig="740" w:dyaOrig="440">
          <v:shape id="_x0000_i1028" type="#_x0000_t75" style="width:36.95pt;height:22.05pt" o:ole="">
            <v:imagedata r:id="rId12" o:title=""/>
          </v:shape>
          <o:OLEObject Type="Embed" ProgID="Equation.3" ShapeID="_x0000_i1028" DrawAspect="Content" ObjectID="_1488171721" r:id="rId13"/>
        </w:object>
      </w:r>
      <w:r w:rsidRPr="00990953">
        <w:rPr>
          <w:rFonts w:ascii="Arial" w:hAnsi="Arial" w:cs="Arial"/>
          <w:sz w:val="22"/>
          <w:lang w:val="es-ES"/>
        </w:rPr>
        <w:t xml:space="preserve">+ </w:t>
      </w:r>
      <w:r>
        <w:rPr>
          <w:rFonts w:ascii="Arial" w:hAnsi="Arial" w:cs="Arial"/>
          <w:sz w:val="22"/>
        </w:rPr>
        <w:sym w:font="WP Greek Courier" w:char="F029"/>
      </w:r>
      <w:proofErr w:type="spellStart"/>
      <w:r w:rsidRPr="00990953">
        <w:rPr>
          <w:rFonts w:ascii="Arial" w:hAnsi="Arial" w:cs="Arial"/>
          <w:sz w:val="22"/>
          <w:lang w:val="es-ES"/>
        </w:rPr>
        <w:t>Ek</w:t>
      </w:r>
      <w:proofErr w:type="spellEnd"/>
      <w:r w:rsidRPr="00990953">
        <w:rPr>
          <w:rFonts w:ascii="Arial" w:hAnsi="Arial" w:cs="Arial"/>
          <w:sz w:val="22"/>
          <w:lang w:val="es-ES"/>
        </w:rPr>
        <w:t xml:space="preserve"> + </w:t>
      </w:r>
      <w:r>
        <w:rPr>
          <w:rFonts w:ascii="Arial" w:hAnsi="Arial" w:cs="Arial"/>
          <w:sz w:val="22"/>
        </w:rPr>
        <w:sym w:font="WP Greek Courier" w:char="F029"/>
      </w:r>
      <w:proofErr w:type="spellStart"/>
      <w:r w:rsidRPr="00990953">
        <w:rPr>
          <w:rFonts w:ascii="Arial" w:hAnsi="Arial" w:cs="Arial"/>
          <w:sz w:val="22"/>
          <w:lang w:val="es-ES"/>
        </w:rPr>
        <w:t>Ep</w:t>
      </w:r>
      <w:proofErr w:type="spellEnd"/>
      <w:r w:rsidRPr="00990953">
        <w:rPr>
          <w:rFonts w:ascii="Arial" w:hAnsi="Arial" w:cs="Arial"/>
          <w:sz w:val="22"/>
          <w:lang w:val="es-ES"/>
        </w:rPr>
        <w:t>)</w:t>
      </w:r>
    </w:p>
    <w:p w:rsidR="00990953" w:rsidRDefault="00990953" w:rsidP="00990953">
      <w:pPr>
        <w:ind w:left="360"/>
        <w:rPr>
          <w:rFonts w:ascii="Arial" w:hAnsi="Arial" w:cs="Arial"/>
          <w:sz w:val="22"/>
        </w:rPr>
      </w:pPr>
      <w:r>
        <w:rPr>
          <w:rFonts w:ascii="Arial" w:hAnsi="Arial" w:cs="Arial"/>
          <w:sz w:val="22"/>
        </w:rPr>
        <w:sym w:font="WP Greek Courier" w:char="F029"/>
      </w:r>
      <w:r>
        <w:rPr>
          <w:rFonts w:ascii="Arial" w:hAnsi="Arial" w:cs="Arial"/>
          <w:sz w:val="22"/>
        </w:rPr>
        <w:t xml:space="preserve">H  = </w:t>
      </w:r>
      <w:r>
        <w:rPr>
          <w:rFonts w:ascii="Arial" w:hAnsi="Arial" w:cs="Arial"/>
          <w:sz w:val="22"/>
        </w:rPr>
        <w:sym w:font="WP Greek Courier" w:char="F029"/>
      </w:r>
      <w:r>
        <w:rPr>
          <w:rFonts w:ascii="Arial" w:hAnsi="Arial" w:cs="Arial"/>
          <w:sz w:val="22"/>
        </w:rPr>
        <w:t xml:space="preserve">U +  </w:t>
      </w:r>
      <w:r>
        <w:rPr>
          <w:rFonts w:ascii="Arial" w:hAnsi="Arial" w:cs="Arial"/>
          <w:sz w:val="22"/>
        </w:rPr>
        <w:sym w:font="WP Greek Courier" w:char="F029"/>
      </w:r>
      <w:r>
        <w:rPr>
          <w:rFonts w:ascii="Arial" w:hAnsi="Arial" w:cs="Arial"/>
          <w:sz w:val="22"/>
        </w:rPr>
        <w:t>(P*V)</w:t>
      </w:r>
    </w:p>
    <w:p w:rsidR="00990953" w:rsidRDefault="00990953" w:rsidP="00990953">
      <w:pPr>
        <w:ind w:left="360"/>
        <w:rPr>
          <w:rFonts w:ascii="Arial" w:hAnsi="Arial" w:cs="Arial"/>
          <w:sz w:val="22"/>
        </w:rPr>
      </w:pPr>
      <w:proofErr w:type="spellStart"/>
      <w:r>
        <w:rPr>
          <w:rFonts w:ascii="Arial" w:hAnsi="Arial" w:cs="Arial"/>
          <w:sz w:val="22"/>
        </w:rPr>
        <w:t>Wflujo</w:t>
      </w:r>
      <w:proofErr w:type="spellEnd"/>
      <w:r>
        <w:rPr>
          <w:rFonts w:ascii="Arial" w:hAnsi="Arial" w:cs="Arial"/>
          <w:sz w:val="22"/>
        </w:rPr>
        <w:t xml:space="preserve"> = </w:t>
      </w:r>
      <w:r>
        <w:rPr>
          <w:rFonts w:ascii="Arial" w:hAnsi="Arial" w:cs="Arial"/>
          <w:sz w:val="22"/>
        </w:rPr>
        <w:sym w:font="WP Greek Courier" w:char="F029"/>
      </w:r>
      <w:r>
        <w:rPr>
          <w:rFonts w:ascii="Arial" w:hAnsi="Arial" w:cs="Arial"/>
          <w:sz w:val="22"/>
        </w:rPr>
        <w:t>(P*V) = p2*v2 – p1*v1</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lang w:val="es-ES"/>
        </w:rPr>
      </w:pPr>
      <w:r>
        <w:rPr>
          <w:rFonts w:ascii="Arial" w:hAnsi="Arial" w:cs="Arial"/>
          <w:sz w:val="22"/>
        </w:rPr>
        <w:t xml:space="preserve">En el diagrama </w:t>
      </w:r>
      <w:r>
        <w:rPr>
          <w:rFonts w:ascii="Arial" w:hAnsi="Arial" w:cs="Arial"/>
          <w:b/>
          <w:bCs/>
          <w:sz w:val="22"/>
        </w:rPr>
        <w:t>p</w:t>
      </w:r>
      <w:r>
        <w:rPr>
          <w:rFonts w:ascii="Arial" w:hAnsi="Arial" w:cs="Arial"/>
          <w:sz w:val="22"/>
        </w:rPr>
        <w:t xml:space="preserve"> vs </w:t>
      </w:r>
      <w:r>
        <w:rPr>
          <w:rFonts w:ascii="Arial" w:hAnsi="Arial" w:cs="Arial"/>
          <w:b/>
          <w:bCs/>
          <w:sz w:val="22"/>
        </w:rPr>
        <w:t>v</w:t>
      </w:r>
      <w:r>
        <w:rPr>
          <w:rFonts w:ascii="Arial" w:hAnsi="Arial" w:cs="Arial"/>
          <w:sz w:val="22"/>
        </w:rPr>
        <w:t xml:space="preserve">, el área de la integral </w:t>
      </w:r>
      <w:r>
        <w:rPr>
          <w:rFonts w:ascii="Arial" w:hAnsi="Arial" w:cs="Arial"/>
          <w:position w:val="-16"/>
          <w:sz w:val="22"/>
          <w:lang w:val="en-US"/>
        </w:rPr>
        <w:object w:dxaOrig="740" w:dyaOrig="440">
          <v:shape id="_x0000_i1029" type="#_x0000_t75" style="width:36.95pt;height:22.05pt" o:ole="">
            <v:imagedata r:id="rId12" o:title=""/>
          </v:shape>
          <o:OLEObject Type="Embed" ProgID="Equation.3" ShapeID="_x0000_i1029" DrawAspect="Content" ObjectID="_1488171722" r:id="rId14"/>
        </w:object>
      </w:r>
      <w:r>
        <w:rPr>
          <w:rFonts w:ascii="Arial" w:hAnsi="Arial" w:cs="Arial"/>
          <w:sz w:val="22"/>
          <w:lang w:val="es-ES"/>
        </w:rPr>
        <w:t xml:space="preserve"> coincide con la suma del trabajo técnico más la variación de las energías cinética y potencial.</w:t>
      </w:r>
    </w:p>
    <w:p w:rsidR="00990953" w:rsidRDefault="00990953" w:rsidP="00990953">
      <w:pPr>
        <w:ind w:left="360"/>
        <w:rPr>
          <w:rFonts w:ascii="Arial" w:hAnsi="Arial" w:cs="Arial"/>
          <w:sz w:val="22"/>
          <w:lang w:val="es-ES"/>
        </w:rPr>
      </w:pPr>
      <w:r>
        <w:rPr>
          <w:rFonts w:ascii="Arial" w:hAnsi="Arial" w:cs="Arial"/>
          <w:sz w:val="22"/>
          <w:lang w:val="es-ES"/>
        </w:rPr>
        <w:t xml:space="preserve"> </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u w:val="single"/>
        </w:rPr>
      </w:pPr>
      <w:r>
        <w:rPr>
          <w:rFonts w:ascii="Arial" w:hAnsi="Arial" w:cs="Arial"/>
          <w:sz w:val="22"/>
          <w:u w:val="single"/>
        </w:rPr>
        <w:t>Flujo no estacionario o transitorio:</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lang w:val="es-ES"/>
        </w:rPr>
      </w:pPr>
      <w:r>
        <w:rPr>
          <w:rFonts w:ascii="Arial" w:hAnsi="Arial" w:cs="Arial"/>
          <w:sz w:val="22"/>
        </w:rPr>
        <w:t xml:space="preserve">Sistema abierto: </w:t>
      </w:r>
      <w:r>
        <w:rPr>
          <w:rFonts w:ascii="Arial" w:hAnsi="Arial" w:cs="Arial"/>
          <w:sz w:val="22"/>
        </w:rPr>
        <w:sym w:font="WP Greek Courier" w:char="F02A"/>
      </w:r>
      <w:r>
        <w:rPr>
          <w:rFonts w:ascii="Arial" w:hAnsi="Arial" w:cs="Arial"/>
          <w:sz w:val="22"/>
        </w:rPr>
        <w:t>Q/</w:t>
      </w:r>
      <w:r>
        <w:rPr>
          <w:rFonts w:ascii="Arial" w:hAnsi="Arial" w:cs="Arial"/>
          <w:sz w:val="22"/>
        </w:rPr>
        <w:sym w:font="WP Greek Courier" w:char="F02A"/>
      </w:r>
      <w:r>
        <w:rPr>
          <w:rFonts w:ascii="Arial" w:hAnsi="Arial" w:cs="Arial"/>
          <w:sz w:val="22"/>
        </w:rPr>
        <w:t xml:space="preserve">ti = </w:t>
      </w:r>
      <w:r>
        <w:rPr>
          <w:rFonts w:ascii="Arial" w:hAnsi="Arial" w:cs="Arial"/>
          <w:sz w:val="22"/>
        </w:rPr>
        <w:sym w:font="WP Greek Courier" w:char="F02A"/>
      </w:r>
      <w:r>
        <w:rPr>
          <w:rFonts w:ascii="Arial" w:hAnsi="Arial" w:cs="Arial"/>
          <w:sz w:val="22"/>
        </w:rPr>
        <w:t>U/</w:t>
      </w:r>
      <w:r>
        <w:rPr>
          <w:rFonts w:ascii="Arial" w:hAnsi="Arial" w:cs="Arial"/>
          <w:sz w:val="22"/>
        </w:rPr>
        <w:sym w:font="WP Greek Courier" w:char="F02A"/>
      </w:r>
      <w:r>
        <w:rPr>
          <w:rFonts w:ascii="Arial" w:hAnsi="Arial" w:cs="Arial"/>
          <w:sz w:val="22"/>
        </w:rPr>
        <w:t xml:space="preserve">ti + </w:t>
      </w:r>
      <w:r>
        <w:rPr>
          <w:rFonts w:ascii="Arial" w:hAnsi="Arial" w:cs="Arial"/>
          <w:sz w:val="22"/>
        </w:rPr>
        <w:sym w:font="WP Greek Courier" w:char="F02A"/>
      </w:r>
      <w:r>
        <w:rPr>
          <w:rFonts w:ascii="Arial" w:hAnsi="Arial" w:cs="Arial"/>
          <w:sz w:val="22"/>
        </w:rPr>
        <w:t>(P*V) /</w:t>
      </w:r>
      <w:r>
        <w:rPr>
          <w:rFonts w:ascii="Arial" w:hAnsi="Arial" w:cs="Arial"/>
          <w:sz w:val="22"/>
        </w:rPr>
        <w:sym w:font="WP Greek Courier" w:char="F02A"/>
      </w:r>
      <w:r>
        <w:rPr>
          <w:rFonts w:ascii="Arial" w:hAnsi="Arial" w:cs="Arial"/>
          <w:sz w:val="22"/>
        </w:rPr>
        <w:t xml:space="preserve">ti </w:t>
      </w:r>
      <w:r>
        <w:rPr>
          <w:rFonts w:ascii="Arial" w:hAnsi="Arial" w:cs="Arial"/>
          <w:sz w:val="22"/>
          <w:lang w:val="es-ES"/>
        </w:rPr>
        <w:t>+ (</w:t>
      </w:r>
      <w:r>
        <w:rPr>
          <w:rFonts w:ascii="Arial" w:hAnsi="Arial" w:cs="Arial"/>
          <w:sz w:val="22"/>
        </w:rPr>
        <w:sym w:font="WP Greek Courier" w:char="F02A"/>
      </w:r>
      <w:proofErr w:type="spellStart"/>
      <w:r>
        <w:rPr>
          <w:rFonts w:ascii="Arial" w:hAnsi="Arial" w:cs="Arial"/>
          <w:sz w:val="22"/>
          <w:lang w:val="es-ES"/>
        </w:rPr>
        <w:t>Ek</w:t>
      </w:r>
      <w:proofErr w:type="spellEnd"/>
      <w:r>
        <w:rPr>
          <w:rFonts w:ascii="Arial" w:hAnsi="Arial" w:cs="Arial"/>
          <w:sz w:val="22"/>
          <w:lang w:val="es-ES"/>
        </w:rPr>
        <w:t xml:space="preserve"> + </w:t>
      </w:r>
      <w:r>
        <w:rPr>
          <w:rFonts w:ascii="Arial" w:hAnsi="Arial" w:cs="Arial"/>
          <w:sz w:val="22"/>
        </w:rPr>
        <w:sym w:font="WP Greek Courier" w:char="F02A"/>
      </w:r>
      <w:proofErr w:type="spellStart"/>
      <w:r>
        <w:rPr>
          <w:rFonts w:ascii="Arial" w:hAnsi="Arial" w:cs="Arial"/>
          <w:sz w:val="22"/>
          <w:lang w:val="es-ES"/>
        </w:rPr>
        <w:t>Ep</w:t>
      </w:r>
      <w:proofErr w:type="spellEnd"/>
      <w:r>
        <w:rPr>
          <w:rFonts w:ascii="Arial" w:hAnsi="Arial" w:cs="Arial"/>
          <w:sz w:val="22"/>
          <w:lang w:val="es-ES"/>
        </w:rPr>
        <w:t xml:space="preserve">)/ </w:t>
      </w:r>
      <w:r>
        <w:rPr>
          <w:rFonts w:ascii="Arial" w:hAnsi="Arial" w:cs="Arial"/>
          <w:sz w:val="22"/>
        </w:rPr>
        <w:sym w:font="WP Greek Courier" w:char="F02A"/>
      </w:r>
      <w:r>
        <w:rPr>
          <w:rFonts w:ascii="Arial" w:hAnsi="Arial" w:cs="Arial"/>
          <w:sz w:val="22"/>
          <w:lang w:val="es-ES"/>
        </w:rPr>
        <w:t xml:space="preserve">ti + </w:t>
      </w:r>
      <w:r>
        <w:rPr>
          <w:rFonts w:ascii="Arial" w:hAnsi="Arial" w:cs="Arial"/>
          <w:sz w:val="22"/>
        </w:rPr>
        <w:sym w:font="WP Greek Courier" w:char="F02A"/>
      </w:r>
      <w:proofErr w:type="spellStart"/>
      <w:r>
        <w:rPr>
          <w:rFonts w:ascii="Arial" w:hAnsi="Arial" w:cs="Arial"/>
          <w:sz w:val="22"/>
          <w:lang w:val="es-ES"/>
        </w:rPr>
        <w:t>Wtéc</w:t>
      </w:r>
      <w:proofErr w:type="spellEnd"/>
      <w:r>
        <w:rPr>
          <w:rFonts w:ascii="Arial" w:hAnsi="Arial" w:cs="Arial"/>
          <w:sz w:val="22"/>
          <w:lang w:val="es-ES"/>
        </w:rPr>
        <w:t>/</w:t>
      </w:r>
      <w:r>
        <w:rPr>
          <w:rFonts w:ascii="Arial" w:hAnsi="Arial" w:cs="Arial"/>
          <w:sz w:val="22"/>
        </w:rPr>
        <w:sym w:font="WP Greek Courier" w:char="F02A"/>
      </w:r>
      <w:r>
        <w:rPr>
          <w:rFonts w:ascii="Arial" w:hAnsi="Arial" w:cs="Arial"/>
          <w:sz w:val="22"/>
          <w:lang w:val="es-ES"/>
        </w:rPr>
        <w:t>ti</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lang w:val="es-ES"/>
        </w:rPr>
      </w:pPr>
      <w:r>
        <w:rPr>
          <w:rFonts w:ascii="Arial" w:hAnsi="Arial" w:cs="Arial"/>
          <w:sz w:val="22"/>
        </w:rPr>
        <w:sym w:font="WP Greek Courier" w:char="F02A"/>
      </w:r>
      <w:r>
        <w:rPr>
          <w:rFonts w:ascii="Arial" w:hAnsi="Arial" w:cs="Arial"/>
          <w:sz w:val="22"/>
        </w:rPr>
        <w:t>H/</w:t>
      </w:r>
      <w:r>
        <w:rPr>
          <w:rFonts w:ascii="Arial" w:hAnsi="Arial" w:cs="Arial"/>
          <w:sz w:val="22"/>
        </w:rPr>
        <w:sym w:font="WP Greek Courier" w:char="F02A"/>
      </w:r>
      <w:r>
        <w:rPr>
          <w:rFonts w:ascii="Arial" w:hAnsi="Arial" w:cs="Arial"/>
          <w:sz w:val="22"/>
        </w:rPr>
        <w:t xml:space="preserve">ti = </w:t>
      </w:r>
      <w:r>
        <w:rPr>
          <w:rFonts w:ascii="Arial" w:hAnsi="Arial" w:cs="Arial"/>
          <w:sz w:val="22"/>
        </w:rPr>
        <w:sym w:font="WP Greek Courier" w:char="F02A"/>
      </w:r>
      <w:r>
        <w:rPr>
          <w:rFonts w:ascii="Arial" w:hAnsi="Arial" w:cs="Arial"/>
          <w:sz w:val="22"/>
        </w:rPr>
        <w:t>U/</w:t>
      </w:r>
      <w:r>
        <w:rPr>
          <w:rFonts w:ascii="Arial" w:hAnsi="Arial" w:cs="Arial"/>
          <w:sz w:val="22"/>
        </w:rPr>
        <w:sym w:font="WP Greek Courier" w:char="F02A"/>
      </w:r>
      <w:r>
        <w:rPr>
          <w:rFonts w:ascii="Arial" w:hAnsi="Arial" w:cs="Arial"/>
          <w:sz w:val="22"/>
        </w:rPr>
        <w:t xml:space="preserve">ti + </w:t>
      </w:r>
      <w:r>
        <w:rPr>
          <w:rFonts w:ascii="Arial" w:hAnsi="Arial" w:cs="Arial"/>
          <w:sz w:val="22"/>
        </w:rPr>
        <w:sym w:font="WP Greek Courier" w:char="F02A"/>
      </w:r>
      <w:r>
        <w:rPr>
          <w:rFonts w:ascii="Arial" w:hAnsi="Arial" w:cs="Arial"/>
          <w:sz w:val="22"/>
        </w:rPr>
        <w:t>(P*V) /</w:t>
      </w:r>
      <w:r>
        <w:rPr>
          <w:rFonts w:ascii="Arial" w:hAnsi="Arial" w:cs="Arial"/>
          <w:sz w:val="22"/>
        </w:rPr>
        <w:sym w:font="WP Greek Courier" w:char="F02A"/>
      </w:r>
      <w:r>
        <w:rPr>
          <w:rFonts w:ascii="Arial" w:hAnsi="Arial" w:cs="Arial"/>
          <w:sz w:val="22"/>
        </w:rPr>
        <w:t>ti</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rPr>
      </w:pPr>
      <w:r>
        <w:rPr>
          <w:rFonts w:ascii="Arial" w:hAnsi="Arial" w:cs="Arial"/>
          <w:sz w:val="22"/>
        </w:rPr>
        <w:t xml:space="preserve">Sistema cerrado: </w:t>
      </w:r>
      <w:r>
        <w:rPr>
          <w:rFonts w:ascii="Arial" w:hAnsi="Arial" w:cs="Arial"/>
          <w:sz w:val="22"/>
        </w:rPr>
        <w:sym w:font="WP Greek Courier" w:char="F02A"/>
      </w:r>
      <w:r>
        <w:rPr>
          <w:rFonts w:ascii="Arial" w:hAnsi="Arial" w:cs="Arial"/>
          <w:sz w:val="22"/>
        </w:rPr>
        <w:t>Q/</w:t>
      </w:r>
      <w:r>
        <w:rPr>
          <w:rFonts w:ascii="Arial" w:hAnsi="Arial" w:cs="Arial"/>
          <w:sz w:val="22"/>
        </w:rPr>
        <w:sym w:font="WP Greek Courier" w:char="F02A"/>
      </w:r>
      <w:r>
        <w:rPr>
          <w:rFonts w:ascii="Arial" w:hAnsi="Arial" w:cs="Arial"/>
          <w:sz w:val="22"/>
        </w:rPr>
        <w:t xml:space="preserve">ti = </w:t>
      </w:r>
      <w:r>
        <w:rPr>
          <w:rFonts w:ascii="Arial" w:hAnsi="Arial" w:cs="Arial"/>
          <w:sz w:val="22"/>
        </w:rPr>
        <w:sym w:font="WP Greek Courier" w:char="F02A"/>
      </w:r>
      <w:r>
        <w:rPr>
          <w:rFonts w:ascii="Arial" w:hAnsi="Arial" w:cs="Arial"/>
          <w:sz w:val="22"/>
        </w:rPr>
        <w:t>H/</w:t>
      </w:r>
      <w:r>
        <w:rPr>
          <w:rFonts w:ascii="Arial" w:hAnsi="Arial" w:cs="Arial"/>
          <w:sz w:val="22"/>
        </w:rPr>
        <w:sym w:font="WP Greek Courier" w:char="F02A"/>
      </w:r>
      <w:r>
        <w:rPr>
          <w:rFonts w:ascii="Arial" w:hAnsi="Arial" w:cs="Arial"/>
          <w:sz w:val="22"/>
        </w:rPr>
        <w:t xml:space="preserve">ti + </w:t>
      </w:r>
      <w:r>
        <w:rPr>
          <w:rFonts w:ascii="Arial" w:hAnsi="Arial" w:cs="Arial"/>
          <w:sz w:val="22"/>
        </w:rPr>
        <w:sym w:font="WP Greek Courier" w:char="F02A"/>
      </w:r>
      <w:proofErr w:type="spellStart"/>
      <w:r>
        <w:rPr>
          <w:rFonts w:ascii="Arial" w:hAnsi="Arial" w:cs="Arial"/>
          <w:sz w:val="22"/>
        </w:rPr>
        <w:t>Wtéc</w:t>
      </w:r>
      <w:proofErr w:type="spellEnd"/>
      <w:r>
        <w:rPr>
          <w:rFonts w:ascii="Arial" w:hAnsi="Arial" w:cs="Arial"/>
          <w:sz w:val="22"/>
        </w:rPr>
        <w:t>/</w:t>
      </w:r>
      <w:r>
        <w:rPr>
          <w:rFonts w:ascii="Arial" w:hAnsi="Arial" w:cs="Arial"/>
          <w:sz w:val="22"/>
        </w:rPr>
        <w:sym w:font="WP Greek Courier" w:char="F02A"/>
      </w:r>
      <w:r>
        <w:rPr>
          <w:rFonts w:ascii="Arial" w:hAnsi="Arial" w:cs="Arial"/>
          <w:sz w:val="22"/>
        </w:rPr>
        <w:t>ti</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rPr>
      </w:pPr>
      <w:r>
        <w:rPr>
          <w:rFonts w:ascii="Arial" w:hAnsi="Arial" w:cs="Arial"/>
          <w:sz w:val="22"/>
        </w:rPr>
        <w:t>Máquinas térmicas:</w:t>
      </w:r>
    </w:p>
    <w:p w:rsidR="00990953" w:rsidRDefault="00990953" w:rsidP="00990953">
      <w:pPr>
        <w:ind w:left="360"/>
        <w:rPr>
          <w:rFonts w:ascii="Arial" w:hAnsi="Arial" w:cs="Arial"/>
          <w:sz w:val="22"/>
        </w:rPr>
      </w:pPr>
      <w:r>
        <w:rPr>
          <w:rFonts w:ascii="Arial" w:hAnsi="Arial" w:cs="Arial"/>
          <w:sz w:val="22"/>
        </w:rPr>
        <w:t xml:space="preserve">Requieren de dos fuentes de calor caliente y </w:t>
      </w:r>
      <w:proofErr w:type="gramStart"/>
      <w:r>
        <w:rPr>
          <w:rFonts w:ascii="Arial" w:hAnsi="Arial" w:cs="Arial"/>
          <w:sz w:val="22"/>
        </w:rPr>
        <w:t>fría</w:t>
      </w:r>
      <w:proofErr w:type="gramEnd"/>
      <w:r>
        <w:rPr>
          <w:rFonts w:ascii="Arial" w:hAnsi="Arial" w:cs="Arial"/>
          <w:sz w:val="22"/>
        </w:rPr>
        <w:t>; según su propósito son:</w:t>
      </w:r>
    </w:p>
    <w:p w:rsidR="00990953" w:rsidRDefault="00990953" w:rsidP="00990953">
      <w:pPr>
        <w:ind w:left="360"/>
        <w:rPr>
          <w:rFonts w:ascii="Arial" w:hAnsi="Arial" w:cs="Arial"/>
          <w:sz w:val="22"/>
        </w:rPr>
      </w:pPr>
      <w:r>
        <w:rPr>
          <w:rFonts w:ascii="Arial" w:hAnsi="Arial" w:cs="Arial"/>
          <w:sz w:val="22"/>
        </w:rPr>
        <w:t>Motores (producir trabajo), refrigeradores (producir frío) y bombas de calor (producir calor).</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rPr>
      </w:pPr>
      <w:r>
        <w:rPr>
          <w:rFonts w:ascii="Arial" w:hAnsi="Arial" w:cs="Arial"/>
          <w:sz w:val="22"/>
        </w:rPr>
        <w:t>Su Rendimiento termodinámico se calcula:</w:t>
      </w:r>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rPr>
      </w:pPr>
      <w:r>
        <w:rPr>
          <w:rFonts w:ascii="Arial" w:hAnsi="Arial" w:cs="Arial"/>
          <w:sz w:val="22"/>
        </w:rPr>
        <w:t>Motores:</w:t>
      </w:r>
    </w:p>
    <w:p w:rsidR="00990953" w:rsidRDefault="00990953" w:rsidP="00990953">
      <w:pPr>
        <w:ind w:left="360"/>
        <w:rPr>
          <w:rFonts w:ascii="Arial" w:hAnsi="Arial" w:cs="Arial"/>
          <w:sz w:val="22"/>
        </w:rPr>
      </w:pPr>
      <w:proofErr w:type="spellStart"/>
      <w:r>
        <w:rPr>
          <w:rFonts w:ascii="Arial" w:hAnsi="Arial" w:cs="Arial"/>
          <w:sz w:val="22"/>
        </w:rPr>
        <w:t>Nm</w:t>
      </w:r>
      <w:proofErr w:type="spellEnd"/>
      <w:r>
        <w:rPr>
          <w:rFonts w:ascii="Arial" w:hAnsi="Arial" w:cs="Arial"/>
          <w:sz w:val="22"/>
        </w:rPr>
        <w:t>=1-Qced/</w:t>
      </w:r>
      <w:proofErr w:type="spellStart"/>
      <w:r>
        <w:rPr>
          <w:rFonts w:ascii="Arial" w:hAnsi="Arial" w:cs="Arial"/>
          <w:sz w:val="22"/>
        </w:rPr>
        <w:t>Qabs</w:t>
      </w:r>
      <w:proofErr w:type="spellEnd"/>
      <w:r>
        <w:rPr>
          <w:rFonts w:ascii="Arial" w:hAnsi="Arial" w:cs="Arial"/>
          <w:sz w:val="22"/>
        </w:rPr>
        <w:t xml:space="preserve"> = </w:t>
      </w:r>
      <w:proofErr w:type="spellStart"/>
      <w:r>
        <w:rPr>
          <w:rFonts w:ascii="Arial" w:hAnsi="Arial" w:cs="Arial"/>
          <w:sz w:val="22"/>
        </w:rPr>
        <w:t>Wneto</w:t>
      </w:r>
      <w:proofErr w:type="spellEnd"/>
      <w:r>
        <w:rPr>
          <w:rFonts w:ascii="Arial" w:hAnsi="Arial" w:cs="Arial"/>
          <w:sz w:val="22"/>
        </w:rPr>
        <w:t>/</w:t>
      </w:r>
      <w:proofErr w:type="spellStart"/>
      <w:r>
        <w:rPr>
          <w:rFonts w:ascii="Arial" w:hAnsi="Arial" w:cs="Arial"/>
          <w:sz w:val="22"/>
        </w:rPr>
        <w:t>Qabs</w:t>
      </w:r>
      <w:proofErr w:type="spellEnd"/>
    </w:p>
    <w:p w:rsidR="00990953" w:rsidRDefault="00990953" w:rsidP="00990953">
      <w:pPr>
        <w:ind w:left="360"/>
        <w:rPr>
          <w:rFonts w:ascii="Arial" w:hAnsi="Arial" w:cs="Arial"/>
          <w:sz w:val="22"/>
        </w:rPr>
      </w:pPr>
      <w:proofErr w:type="spellStart"/>
      <w:r>
        <w:rPr>
          <w:rFonts w:ascii="Arial" w:hAnsi="Arial" w:cs="Arial"/>
          <w:sz w:val="22"/>
        </w:rPr>
        <w:t>N</w:t>
      </w:r>
      <w:r>
        <w:rPr>
          <w:rFonts w:ascii="Arial" w:hAnsi="Arial" w:cs="Arial"/>
          <w:sz w:val="22"/>
          <w:vertAlign w:val="subscript"/>
        </w:rPr>
        <w:t>Carnot</w:t>
      </w:r>
      <w:proofErr w:type="spellEnd"/>
      <w:r>
        <w:rPr>
          <w:rFonts w:ascii="Arial" w:hAnsi="Arial" w:cs="Arial"/>
          <w:sz w:val="22"/>
        </w:rPr>
        <w:t xml:space="preserve"> = 1-Tced/</w:t>
      </w:r>
      <w:proofErr w:type="spellStart"/>
      <w:r>
        <w:rPr>
          <w:rFonts w:ascii="Arial" w:hAnsi="Arial" w:cs="Arial"/>
          <w:sz w:val="22"/>
        </w:rPr>
        <w:t>Tabs</w:t>
      </w:r>
      <w:proofErr w:type="spellEnd"/>
    </w:p>
    <w:p w:rsidR="00990953" w:rsidRDefault="00990953" w:rsidP="00990953">
      <w:pPr>
        <w:ind w:left="360"/>
        <w:rPr>
          <w:rFonts w:ascii="Arial" w:hAnsi="Arial" w:cs="Arial"/>
          <w:sz w:val="22"/>
        </w:rPr>
      </w:pPr>
    </w:p>
    <w:p w:rsidR="00990953" w:rsidRDefault="00990953" w:rsidP="00990953">
      <w:pPr>
        <w:ind w:left="360"/>
        <w:rPr>
          <w:rFonts w:ascii="Arial" w:hAnsi="Arial" w:cs="Arial"/>
          <w:sz w:val="22"/>
        </w:rPr>
      </w:pPr>
      <w:r>
        <w:rPr>
          <w:rFonts w:ascii="Arial" w:hAnsi="Arial" w:cs="Arial"/>
          <w:sz w:val="22"/>
        </w:rPr>
        <w:t>Refrigerador:</w:t>
      </w:r>
    </w:p>
    <w:p w:rsidR="00990953" w:rsidRDefault="00990953" w:rsidP="00990953">
      <w:pPr>
        <w:ind w:left="360"/>
        <w:rPr>
          <w:rFonts w:ascii="Arial" w:hAnsi="Arial" w:cs="Arial"/>
          <w:sz w:val="22"/>
        </w:rPr>
      </w:pPr>
      <w:r>
        <w:rPr>
          <w:rFonts w:ascii="Arial" w:hAnsi="Arial" w:cs="Arial"/>
          <w:sz w:val="22"/>
        </w:rPr>
        <w:t>COP=</w:t>
      </w:r>
      <w:proofErr w:type="spellStart"/>
      <w:r>
        <w:rPr>
          <w:rFonts w:ascii="Arial" w:hAnsi="Arial" w:cs="Arial"/>
          <w:sz w:val="22"/>
        </w:rPr>
        <w:t>Qabs</w:t>
      </w:r>
      <w:proofErr w:type="spellEnd"/>
      <w:r>
        <w:rPr>
          <w:rFonts w:ascii="Arial" w:hAnsi="Arial" w:cs="Arial"/>
          <w:sz w:val="22"/>
        </w:rPr>
        <w:t>/</w:t>
      </w:r>
      <w:proofErr w:type="spellStart"/>
      <w:r>
        <w:rPr>
          <w:rFonts w:ascii="Arial" w:hAnsi="Arial" w:cs="Arial"/>
          <w:sz w:val="22"/>
        </w:rPr>
        <w:t>Wneto</w:t>
      </w:r>
      <w:proofErr w:type="spellEnd"/>
      <w:r>
        <w:rPr>
          <w:rFonts w:ascii="Arial" w:hAnsi="Arial" w:cs="Arial"/>
          <w:sz w:val="22"/>
        </w:rPr>
        <w:t xml:space="preserve"> = -</w:t>
      </w:r>
      <w:proofErr w:type="spellStart"/>
      <w:r>
        <w:rPr>
          <w:rFonts w:ascii="Arial" w:hAnsi="Arial" w:cs="Arial"/>
          <w:sz w:val="22"/>
        </w:rPr>
        <w:t>Qabs</w:t>
      </w:r>
      <w:proofErr w:type="spellEnd"/>
      <w:proofErr w:type="gramStart"/>
      <w:r>
        <w:rPr>
          <w:rFonts w:ascii="Arial" w:hAnsi="Arial" w:cs="Arial"/>
          <w:sz w:val="22"/>
        </w:rPr>
        <w:t>/(</w:t>
      </w:r>
      <w:proofErr w:type="spellStart"/>
      <w:proofErr w:type="gramEnd"/>
      <w:r>
        <w:rPr>
          <w:rFonts w:ascii="Arial" w:hAnsi="Arial" w:cs="Arial"/>
          <w:sz w:val="22"/>
        </w:rPr>
        <w:t>Qabs-Qced</w:t>
      </w:r>
      <w:proofErr w:type="spellEnd"/>
      <w:r>
        <w:rPr>
          <w:rFonts w:ascii="Arial" w:hAnsi="Arial" w:cs="Arial"/>
          <w:sz w:val="22"/>
        </w:rPr>
        <w:t>)</w:t>
      </w:r>
    </w:p>
    <w:p w:rsidR="00990953" w:rsidRDefault="00990953" w:rsidP="00990953">
      <w:pPr>
        <w:ind w:left="360"/>
        <w:rPr>
          <w:rFonts w:ascii="Arial" w:hAnsi="Arial" w:cs="Arial"/>
          <w:sz w:val="22"/>
          <w:lang w:val="en-US"/>
        </w:rPr>
      </w:pPr>
      <w:r>
        <w:rPr>
          <w:rFonts w:ascii="Arial" w:hAnsi="Arial" w:cs="Arial"/>
          <w:sz w:val="22"/>
          <w:lang w:val="en-US"/>
        </w:rPr>
        <w:t>COP</w:t>
      </w:r>
      <w:r>
        <w:rPr>
          <w:rFonts w:ascii="Arial" w:hAnsi="Arial" w:cs="Arial"/>
          <w:sz w:val="22"/>
          <w:vertAlign w:val="subscript"/>
          <w:lang w:val="en-US"/>
        </w:rPr>
        <w:t xml:space="preserve"> Carnot</w:t>
      </w:r>
      <w:r>
        <w:rPr>
          <w:rFonts w:ascii="Arial" w:hAnsi="Arial" w:cs="Arial"/>
          <w:sz w:val="22"/>
          <w:lang w:val="en-US"/>
        </w:rPr>
        <w:t>= Tabs</w:t>
      </w:r>
      <w:proofErr w:type="gramStart"/>
      <w:r>
        <w:rPr>
          <w:rFonts w:ascii="Arial" w:hAnsi="Arial" w:cs="Arial"/>
          <w:sz w:val="22"/>
          <w:lang w:val="en-US"/>
        </w:rPr>
        <w:t>/(</w:t>
      </w:r>
      <w:proofErr w:type="spellStart"/>
      <w:proofErr w:type="gramEnd"/>
      <w:r>
        <w:rPr>
          <w:rFonts w:ascii="Arial" w:hAnsi="Arial" w:cs="Arial"/>
          <w:sz w:val="22"/>
          <w:lang w:val="en-US"/>
        </w:rPr>
        <w:t>Tced</w:t>
      </w:r>
      <w:proofErr w:type="spellEnd"/>
      <w:r>
        <w:rPr>
          <w:rFonts w:ascii="Arial" w:hAnsi="Arial" w:cs="Arial"/>
          <w:sz w:val="22"/>
          <w:lang w:val="en-US"/>
        </w:rPr>
        <w:t xml:space="preserve"> – Tabs)</w:t>
      </w:r>
    </w:p>
    <w:p w:rsidR="00990953" w:rsidRDefault="00990953" w:rsidP="00990953">
      <w:pPr>
        <w:ind w:left="360"/>
        <w:rPr>
          <w:rFonts w:ascii="Arial" w:hAnsi="Arial" w:cs="Arial"/>
          <w:sz w:val="22"/>
          <w:lang w:val="en-US"/>
        </w:rPr>
      </w:pPr>
    </w:p>
    <w:p w:rsidR="00990953" w:rsidRDefault="00990953" w:rsidP="00990953">
      <w:pPr>
        <w:ind w:left="360"/>
        <w:rPr>
          <w:rFonts w:ascii="Arial" w:hAnsi="Arial" w:cs="Arial"/>
          <w:sz w:val="22"/>
        </w:rPr>
      </w:pPr>
      <w:r>
        <w:rPr>
          <w:rFonts w:ascii="Arial" w:hAnsi="Arial" w:cs="Arial"/>
          <w:sz w:val="22"/>
        </w:rPr>
        <w:t>Bomba de calor.</w:t>
      </w:r>
    </w:p>
    <w:p w:rsidR="00990953" w:rsidRDefault="00990953" w:rsidP="00990953">
      <w:pPr>
        <w:pStyle w:val="Sangradetextonormal"/>
        <w:rPr>
          <w:lang w:val="es-ES_tradnl"/>
        </w:rPr>
      </w:pPr>
      <w:proofErr w:type="spellStart"/>
      <w:r>
        <w:rPr>
          <w:lang w:val="es-ES_tradnl"/>
        </w:rPr>
        <w:t>Nbc</w:t>
      </w:r>
      <w:proofErr w:type="spellEnd"/>
      <w:r>
        <w:rPr>
          <w:lang w:val="es-ES_tradnl"/>
        </w:rPr>
        <w:t>=</w:t>
      </w:r>
      <w:proofErr w:type="spellStart"/>
      <w:r>
        <w:rPr>
          <w:lang w:val="es-ES_tradnl"/>
        </w:rPr>
        <w:t>Qced</w:t>
      </w:r>
      <w:proofErr w:type="spellEnd"/>
      <w:proofErr w:type="gramStart"/>
      <w:r>
        <w:rPr>
          <w:lang w:val="es-ES_tradnl"/>
        </w:rPr>
        <w:t>/(</w:t>
      </w:r>
      <w:proofErr w:type="spellStart"/>
      <w:proofErr w:type="gramEnd"/>
      <w:r>
        <w:rPr>
          <w:lang w:val="es-ES_tradnl"/>
        </w:rPr>
        <w:t>Qabs</w:t>
      </w:r>
      <w:proofErr w:type="spellEnd"/>
      <w:r>
        <w:rPr>
          <w:lang w:val="es-ES_tradnl"/>
        </w:rPr>
        <w:t xml:space="preserve"> + </w:t>
      </w:r>
      <w:proofErr w:type="spellStart"/>
      <w:r>
        <w:rPr>
          <w:lang w:val="es-ES_tradnl"/>
        </w:rPr>
        <w:t>Wneto</w:t>
      </w:r>
      <w:proofErr w:type="spellEnd"/>
      <w:r>
        <w:rPr>
          <w:lang w:val="es-ES_tradnl"/>
        </w:rPr>
        <w:t>)</w:t>
      </w:r>
    </w:p>
    <w:p w:rsidR="00990953" w:rsidRPr="00990953" w:rsidRDefault="00990953" w:rsidP="00990953">
      <w:pPr>
        <w:pStyle w:val="Sangradetextonormal"/>
        <w:rPr>
          <w:lang w:val="es-ES"/>
        </w:rPr>
      </w:pPr>
      <w:proofErr w:type="spellStart"/>
      <w:r w:rsidRPr="00990953">
        <w:rPr>
          <w:lang w:val="es-ES"/>
        </w:rPr>
        <w:t>Nbc</w:t>
      </w:r>
      <w:r w:rsidRPr="00990953">
        <w:rPr>
          <w:vertAlign w:val="subscript"/>
          <w:lang w:val="es-ES"/>
        </w:rPr>
        <w:t>Carnot</w:t>
      </w:r>
      <w:proofErr w:type="spellEnd"/>
      <w:r w:rsidRPr="00990953">
        <w:rPr>
          <w:lang w:val="es-ES"/>
        </w:rPr>
        <w:t xml:space="preserve"> = </w:t>
      </w:r>
      <w:proofErr w:type="spellStart"/>
      <w:r w:rsidRPr="00990953">
        <w:rPr>
          <w:lang w:val="es-ES"/>
        </w:rPr>
        <w:t>Tced</w:t>
      </w:r>
      <w:proofErr w:type="spellEnd"/>
      <w:proofErr w:type="gramStart"/>
      <w:r w:rsidRPr="00990953">
        <w:rPr>
          <w:lang w:val="es-ES"/>
        </w:rPr>
        <w:t>/(</w:t>
      </w:r>
      <w:proofErr w:type="spellStart"/>
      <w:proofErr w:type="gramEnd"/>
      <w:r w:rsidRPr="00990953">
        <w:rPr>
          <w:lang w:val="es-ES"/>
        </w:rPr>
        <w:t>Tced-Tabs</w:t>
      </w:r>
      <w:proofErr w:type="spellEnd"/>
      <w:r w:rsidRPr="00990953">
        <w:rPr>
          <w:lang w:val="es-ES"/>
        </w:rPr>
        <w:t>)</w:t>
      </w:r>
    </w:p>
    <w:p w:rsidR="00990953" w:rsidRPr="00990953" w:rsidRDefault="00990953" w:rsidP="00990953">
      <w:pPr>
        <w:ind w:left="360"/>
        <w:rPr>
          <w:rFonts w:ascii="Arial" w:hAnsi="Arial" w:cs="Arial"/>
          <w:sz w:val="22"/>
          <w:lang w:val="es-ES"/>
        </w:rPr>
      </w:pPr>
    </w:p>
    <w:p w:rsidR="00990953" w:rsidRP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rPr>
      </w:pPr>
      <w:r>
        <w:rPr>
          <w:rFonts w:ascii="Arial" w:hAnsi="Arial" w:cs="Arial"/>
          <w:sz w:val="22"/>
        </w:rPr>
        <w:t>A modo de resumen vea la siguiente gráfica:</w:t>
      </w:r>
    </w:p>
    <w:p w:rsidR="00990953" w:rsidRDefault="00990953" w:rsidP="00990953">
      <w:pPr>
        <w:ind w:left="360"/>
        <w:rPr>
          <w:rFonts w:ascii="Arial" w:hAnsi="Arial" w:cs="Arial"/>
          <w:sz w:val="22"/>
        </w:rPr>
      </w:pPr>
    </w:p>
    <w:tbl>
      <w:tblPr>
        <w:tblW w:w="5000" w:type="pct"/>
        <w:jc w:val="center"/>
        <w:tblCellSpacing w:w="15" w:type="dxa"/>
        <w:tblCellMar>
          <w:left w:w="0" w:type="dxa"/>
          <w:right w:w="0" w:type="dxa"/>
        </w:tblCellMar>
        <w:tblLook w:val="0000" w:firstRow="0" w:lastRow="0" w:firstColumn="0" w:lastColumn="0" w:noHBand="0" w:noVBand="0"/>
      </w:tblPr>
      <w:tblGrid>
        <w:gridCol w:w="8305"/>
        <w:gridCol w:w="623"/>
      </w:tblGrid>
      <w:tr w:rsidR="00990953" w:rsidTr="00666FB9">
        <w:trPr>
          <w:tblCellSpacing w:w="15" w:type="dxa"/>
          <w:jc w:val="center"/>
        </w:trPr>
        <w:tc>
          <w:tcPr>
            <w:tcW w:w="4250" w:type="pct"/>
            <w:tcMar>
              <w:top w:w="15" w:type="dxa"/>
              <w:left w:w="15" w:type="dxa"/>
              <w:bottom w:w="15" w:type="dxa"/>
              <w:right w:w="15" w:type="dxa"/>
            </w:tcMar>
            <w:vAlign w:val="center"/>
          </w:tcPr>
          <w:p w:rsidR="00990953" w:rsidRDefault="00990953" w:rsidP="00666FB9">
            <w:pPr>
              <w:jc w:val="center"/>
              <w:rPr>
                <w:sz w:val="24"/>
                <w:szCs w:val="24"/>
              </w:rPr>
            </w:pPr>
            <w:r>
              <w:rPr>
                <w:noProof/>
                <w:lang w:val="es-ES"/>
              </w:rPr>
              <w:drawing>
                <wp:inline distT="0" distB="0" distL="0" distR="0">
                  <wp:extent cx="5716905" cy="4283710"/>
                  <wp:effectExtent l="0" t="0" r="0" b="2540"/>
                  <wp:docPr id="8" name="Imagen 8" descr="img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g03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905" cy="4283710"/>
                          </a:xfrm>
                          <a:prstGeom prst="rect">
                            <a:avLst/>
                          </a:prstGeom>
                          <a:noFill/>
                          <a:ln>
                            <a:noFill/>
                          </a:ln>
                        </pic:spPr>
                      </pic:pic>
                    </a:graphicData>
                  </a:graphic>
                </wp:inline>
              </w:drawing>
            </w:r>
          </w:p>
        </w:tc>
        <w:tc>
          <w:tcPr>
            <w:tcW w:w="750" w:type="pct"/>
            <w:tcMar>
              <w:top w:w="15" w:type="dxa"/>
              <w:left w:w="15" w:type="dxa"/>
              <w:bottom w:w="15" w:type="dxa"/>
              <w:right w:w="15" w:type="dxa"/>
            </w:tcMar>
            <w:vAlign w:val="center"/>
          </w:tcPr>
          <w:p w:rsidR="00990953" w:rsidRDefault="00990953" w:rsidP="00666FB9">
            <w:pPr>
              <w:jc w:val="center"/>
              <w:rPr>
                <w:sz w:val="24"/>
                <w:szCs w:val="24"/>
              </w:rPr>
            </w:pPr>
            <w:r>
              <w:rPr>
                <w:noProof/>
                <w:color w:val="0000FF"/>
                <w:lang w:val="es-ES"/>
              </w:rPr>
              <w:drawing>
                <wp:inline distT="0" distB="0" distL="0" distR="0">
                  <wp:extent cx="379095" cy="263525"/>
                  <wp:effectExtent l="0" t="0" r="1905" b="3175"/>
                  <wp:docPr id="7" name="Imagen 7" descr="First">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rs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9095" cy="263525"/>
                          </a:xfrm>
                          <a:prstGeom prst="rect">
                            <a:avLst/>
                          </a:prstGeom>
                          <a:noFill/>
                          <a:ln>
                            <a:noFill/>
                          </a:ln>
                        </pic:spPr>
                      </pic:pic>
                    </a:graphicData>
                  </a:graphic>
                </wp:inline>
              </w:drawing>
            </w:r>
            <w:r>
              <w:br/>
            </w:r>
            <w:r>
              <w:rPr>
                <w:noProof/>
                <w:color w:val="0000FF"/>
                <w:lang w:val="es-ES"/>
              </w:rPr>
              <w:drawing>
                <wp:inline distT="0" distB="0" distL="0" distR="0">
                  <wp:extent cx="379095" cy="263525"/>
                  <wp:effectExtent l="0" t="0" r="1905" b="3175"/>
                  <wp:docPr id="6" name="Imagen 6" descr="Previous">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reviou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095" cy="263525"/>
                          </a:xfrm>
                          <a:prstGeom prst="rect">
                            <a:avLst/>
                          </a:prstGeom>
                          <a:noFill/>
                          <a:ln>
                            <a:noFill/>
                          </a:ln>
                        </pic:spPr>
                      </pic:pic>
                    </a:graphicData>
                  </a:graphic>
                </wp:inline>
              </w:drawing>
            </w:r>
            <w:r>
              <w:br/>
            </w:r>
            <w:r>
              <w:rPr>
                <w:noProof/>
                <w:color w:val="0000FF"/>
                <w:lang w:val="es-ES"/>
              </w:rPr>
              <w:drawing>
                <wp:inline distT="0" distB="0" distL="0" distR="0">
                  <wp:extent cx="379095" cy="263525"/>
                  <wp:effectExtent l="0" t="0" r="1905" b="3175"/>
                  <wp:docPr id="5" name="Imagen 5" descr="Nex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ex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9095" cy="263525"/>
                          </a:xfrm>
                          <a:prstGeom prst="rect">
                            <a:avLst/>
                          </a:prstGeom>
                          <a:noFill/>
                          <a:ln>
                            <a:noFill/>
                          </a:ln>
                        </pic:spPr>
                      </pic:pic>
                    </a:graphicData>
                  </a:graphic>
                </wp:inline>
              </w:drawing>
            </w:r>
            <w:r>
              <w:br/>
            </w:r>
            <w:r>
              <w:rPr>
                <w:noProof/>
                <w:color w:val="0000FF"/>
                <w:lang w:val="es-ES"/>
              </w:rPr>
              <w:drawing>
                <wp:inline distT="0" distB="0" distL="0" distR="0">
                  <wp:extent cx="379095" cy="263525"/>
                  <wp:effectExtent l="0" t="0" r="1905" b="3175"/>
                  <wp:docPr id="4" name="Imagen 4" descr="Last">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as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095" cy="263525"/>
                          </a:xfrm>
                          <a:prstGeom prst="rect">
                            <a:avLst/>
                          </a:prstGeom>
                          <a:noFill/>
                          <a:ln>
                            <a:noFill/>
                          </a:ln>
                        </pic:spPr>
                      </pic:pic>
                    </a:graphicData>
                  </a:graphic>
                </wp:inline>
              </w:drawing>
            </w:r>
            <w:r>
              <w:br/>
            </w:r>
            <w:r>
              <w:br/>
            </w:r>
            <w:r>
              <w:rPr>
                <w:noProof/>
                <w:color w:val="0000FF"/>
                <w:lang w:val="es-ES"/>
              </w:rPr>
              <w:drawing>
                <wp:inline distT="0" distB="0" distL="0" distR="0">
                  <wp:extent cx="379095" cy="263525"/>
                  <wp:effectExtent l="0" t="0" r="1905" b="3175"/>
                  <wp:docPr id="3" name="Imagen 3" descr="Index">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dex"/>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79095" cy="263525"/>
                          </a:xfrm>
                          <a:prstGeom prst="rect">
                            <a:avLst/>
                          </a:prstGeom>
                          <a:noFill/>
                          <a:ln>
                            <a:noFill/>
                          </a:ln>
                        </pic:spPr>
                      </pic:pic>
                    </a:graphicData>
                  </a:graphic>
                </wp:inline>
              </w:drawing>
            </w:r>
            <w:r>
              <w:br/>
            </w:r>
            <w:r>
              <w:rPr>
                <w:noProof/>
                <w:color w:val="0000FF"/>
                <w:lang w:val="es-ES"/>
              </w:rPr>
              <w:drawing>
                <wp:inline distT="0" distB="0" distL="0" distR="0">
                  <wp:extent cx="379095" cy="263525"/>
                  <wp:effectExtent l="0" t="0" r="1905" b="3175"/>
                  <wp:docPr id="2" name="Imagen 2" descr="Hom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om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9095" cy="263525"/>
                          </a:xfrm>
                          <a:prstGeom prst="rect">
                            <a:avLst/>
                          </a:prstGeom>
                          <a:noFill/>
                          <a:ln>
                            <a:noFill/>
                          </a:ln>
                        </pic:spPr>
                      </pic:pic>
                    </a:graphicData>
                  </a:graphic>
                </wp:inline>
              </w:drawing>
            </w:r>
            <w:r>
              <w:br/>
            </w:r>
            <w:r>
              <w:rPr>
                <w:noProof/>
                <w:color w:val="0000FF"/>
                <w:lang w:val="es-ES"/>
              </w:rPr>
              <w:drawing>
                <wp:inline distT="0" distB="0" distL="0" distR="0">
                  <wp:extent cx="379095" cy="263525"/>
                  <wp:effectExtent l="0" t="0" r="1905" b="3175"/>
                  <wp:docPr id="1" name="Imagen 1" descr="Text">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ex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9095" cy="263525"/>
                          </a:xfrm>
                          <a:prstGeom prst="rect">
                            <a:avLst/>
                          </a:prstGeom>
                          <a:noFill/>
                          <a:ln>
                            <a:noFill/>
                          </a:ln>
                        </pic:spPr>
                      </pic:pic>
                    </a:graphicData>
                  </a:graphic>
                </wp:inline>
              </w:drawing>
            </w:r>
          </w:p>
        </w:tc>
      </w:tr>
    </w:tbl>
    <w:p w:rsidR="00990953" w:rsidRDefault="00990953" w:rsidP="00990953">
      <w:pPr>
        <w:pStyle w:val="NormalWeb"/>
        <w:jc w:val="center"/>
        <w:rPr>
          <w:lang w:val="en-US"/>
        </w:rPr>
      </w:pPr>
      <w:r>
        <w:rPr>
          <w:lang w:val="en-US"/>
        </w:rPr>
        <w:t>Slide 39 of 43</w:t>
      </w:r>
    </w:p>
    <w:p w:rsidR="00990953" w:rsidRDefault="00990953" w:rsidP="00990953">
      <w:pPr>
        <w:pStyle w:val="NormalWeb"/>
        <w:jc w:val="center"/>
        <w:rPr>
          <w:lang w:val="en-US"/>
        </w:rPr>
      </w:pPr>
      <w:r>
        <w:rPr>
          <w:rStyle w:val="Textoennegrita"/>
          <w:rFonts w:ascii="Imprint MT Shadow" w:hAnsi="Imprint MT Shadow"/>
          <w:sz w:val="48"/>
          <w:szCs w:val="48"/>
          <w:lang w:val="en-US"/>
        </w:rPr>
        <w:t xml:space="preserve">Engines </w:t>
      </w:r>
      <w:proofErr w:type="gramStart"/>
      <w:r>
        <w:rPr>
          <w:rStyle w:val="Textoennegrita"/>
          <w:rFonts w:ascii="Imprint MT Shadow" w:hAnsi="Imprint MT Shadow"/>
          <w:sz w:val="48"/>
          <w:szCs w:val="48"/>
          <w:lang w:val="en-US"/>
        </w:rPr>
        <w:t>Under</w:t>
      </w:r>
      <w:proofErr w:type="gramEnd"/>
      <w:r>
        <w:rPr>
          <w:rStyle w:val="Textoennegrita"/>
          <w:rFonts w:ascii="Imprint MT Shadow" w:hAnsi="Imprint MT Shadow"/>
          <w:sz w:val="48"/>
          <w:szCs w:val="48"/>
          <w:lang w:val="en-US"/>
        </w:rPr>
        <w:t xml:space="preserve"> Development</w:t>
      </w:r>
    </w:p>
    <w:p w:rsidR="00990953" w:rsidRDefault="00990953" w:rsidP="00990953">
      <w:pPr>
        <w:pStyle w:val="NormalWeb"/>
        <w:jc w:val="center"/>
        <w:rPr>
          <w:lang w:val="en-US"/>
        </w:rPr>
      </w:pPr>
      <w:r>
        <w:rPr>
          <w:rStyle w:val="Textoennegrita"/>
          <w:rFonts w:ascii="Imprint MT Shadow" w:hAnsi="Imprint MT Shadow"/>
          <w:sz w:val="36"/>
          <w:szCs w:val="36"/>
          <w:lang w:val="en-US"/>
        </w:rPr>
        <w:t>March 22, 2002</w:t>
      </w:r>
    </w:p>
    <w:p w:rsidR="00990953" w:rsidRDefault="00990953" w:rsidP="00990953">
      <w:pPr>
        <w:pStyle w:val="NormalWeb"/>
        <w:jc w:val="center"/>
        <w:rPr>
          <w:lang w:val="en-US"/>
        </w:rPr>
      </w:pPr>
      <w:r>
        <w:rPr>
          <w:rFonts w:ascii="Bookman Old Style" w:hAnsi="Bookman Old Style"/>
          <w:sz w:val="27"/>
          <w:szCs w:val="27"/>
          <w:lang w:val="en-US"/>
        </w:rPr>
        <w:lastRenderedPageBreak/>
        <w:t>". . . The problem is to find a mechanism which will carry the working gas through a good cycle; that is, a cycle which gives the desired level of indicated work and thermal efficiency."</w:t>
      </w:r>
    </w:p>
    <w:p w:rsidR="00990953" w:rsidRDefault="00990953" w:rsidP="00990953">
      <w:pPr>
        <w:rPr>
          <w:lang w:val="en-US"/>
        </w:rPr>
      </w:pPr>
      <w:r>
        <w:rPr>
          <w:rFonts w:ascii="Bookman Old Style" w:hAnsi="Bookman Old Style"/>
          <w:sz w:val="27"/>
          <w:szCs w:val="27"/>
          <w:lang w:val="en-US"/>
        </w:rPr>
        <w:t>". . . The thermodynamic strengths of a particular mechanism can easily be negated by inherently high friction losses.  This is particularly true of nearly all the cam mechanisms which have been proposed at one time or another."</w:t>
      </w:r>
      <w:r>
        <w:rPr>
          <w:rFonts w:ascii="Bookman Old Style" w:hAnsi="Bookman Old Style"/>
          <w:sz w:val="36"/>
          <w:szCs w:val="36"/>
          <w:lang w:val="en-US"/>
        </w:rPr>
        <w:t xml:space="preserve"> </w:t>
      </w:r>
      <w:proofErr w:type="spellStart"/>
      <w:r>
        <w:rPr>
          <w:rFonts w:ascii="Bookman Old Style" w:hAnsi="Bookman Old Style"/>
          <w:sz w:val="27"/>
          <w:szCs w:val="27"/>
          <w:lang w:val="en-US"/>
        </w:rPr>
        <w:t>Senft</w:t>
      </w:r>
      <w:proofErr w:type="spellEnd"/>
      <w:r>
        <w:rPr>
          <w:rFonts w:ascii="Bookman Old Style" w:hAnsi="Bookman Old Style"/>
          <w:sz w:val="27"/>
          <w:szCs w:val="27"/>
          <w:lang w:val="en-US"/>
        </w:rPr>
        <w:t xml:space="preserve">, J. R. (1993) </w:t>
      </w:r>
      <w:proofErr w:type="spellStart"/>
      <w:r>
        <w:rPr>
          <w:rStyle w:val="nfasis"/>
          <w:rFonts w:ascii="Bookman Old Style" w:hAnsi="Bookman Old Style"/>
          <w:sz w:val="27"/>
          <w:szCs w:val="27"/>
          <w:lang w:val="en-US"/>
        </w:rPr>
        <w:t>Ringbom</w:t>
      </w:r>
      <w:proofErr w:type="spellEnd"/>
      <w:r>
        <w:rPr>
          <w:rStyle w:val="nfasis"/>
          <w:rFonts w:ascii="Bookman Old Style" w:hAnsi="Bookman Old Style"/>
          <w:sz w:val="27"/>
          <w:szCs w:val="27"/>
          <w:lang w:val="en-US"/>
        </w:rPr>
        <w:t xml:space="preserve"> </w:t>
      </w:r>
      <w:proofErr w:type="spellStart"/>
      <w:r>
        <w:rPr>
          <w:rStyle w:val="nfasis"/>
          <w:rFonts w:ascii="Bookman Old Style" w:hAnsi="Bookman Old Style"/>
          <w:sz w:val="27"/>
          <w:szCs w:val="27"/>
          <w:lang w:val="en-US"/>
        </w:rPr>
        <w:t>Stirling</w:t>
      </w:r>
      <w:proofErr w:type="spellEnd"/>
      <w:r>
        <w:rPr>
          <w:rStyle w:val="nfasis"/>
          <w:rFonts w:ascii="Bookman Old Style" w:hAnsi="Bookman Old Style"/>
          <w:sz w:val="27"/>
          <w:szCs w:val="27"/>
          <w:lang w:val="en-US"/>
        </w:rPr>
        <w:t xml:space="preserve"> Engines</w:t>
      </w:r>
      <w:r>
        <w:rPr>
          <w:rFonts w:ascii="Bookman Old Style" w:hAnsi="Bookman Old Style"/>
          <w:sz w:val="27"/>
          <w:szCs w:val="27"/>
          <w:lang w:val="en-US"/>
        </w:rPr>
        <w:t>, Oxford University Press, New York </w:t>
      </w:r>
    </w:p>
    <w:p w:rsidR="00990953" w:rsidRDefault="00990953" w:rsidP="00990953">
      <w:pPr>
        <w:pStyle w:val="NormalWeb"/>
        <w:spacing w:before="0" w:beforeAutospacing="0" w:after="0" w:afterAutospacing="0"/>
        <w:jc w:val="center"/>
        <w:rPr>
          <w:lang w:val="en-US"/>
        </w:rPr>
      </w:pPr>
      <w:r>
        <w:rPr>
          <w:lang w:val="en-US"/>
        </w:rPr>
        <w:t> </w:t>
      </w:r>
    </w:p>
    <w:p w:rsidR="00990953" w:rsidRDefault="00990953" w:rsidP="00990953">
      <w:pPr>
        <w:ind w:left="360"/>
        <w:rPr>
          <w:rFonts w:ascii="Arial" w:hAnsi="Arial" w:cs="Arial"/>
          <w:sz w:val="22"/>
          <w:lang w:val="en-US"/>
        </w:rPr>
      </w:pPr>
    </w:p>
    <w:p w:rsidR="00990953" w:rsidRDefault="00990953" w:rsidP="00990953">
      <w:pPr>
        <w:ind w:left="360"/>
        <w:rPr>
          <w:rFonts w:ascii="Arial" w:hAnsi="Arial" w:cs="Arial"/>
          <w:sz w:val="22"/>
          <w:lang w:val="en-US"/>
        </w:rPr>
      </w:pPr>
    </w:p>
    <w:p w:rsidR="00990953" w:rsidRDefault="00990953" w:rsidP="00990953">
      <w:pPr>
        <w:ind w:left="360"/>
        <w:rPr>
          <w:rFonts w:ascii="Arial" w:hAnsi="Arial" w:cs="Arial"/>
          <w:sz w:val="22"/>
          <w:lang w:val="en-US"/>
        </w:rPr>
      </w:pPr>
    </w:p>
    <w:p w:rsidR="00990953" w:rsidRDefault="00990953" w:rsidP="00990953">
      <w:pPr>
        <w:ind w:left="360"/>
        <w:rPr>
          <w:rFonts w:ascii="Arial" w:hAnsi="Arial" w:cs="Arial"/>
          <w:sz w:val="22"/>
          <w:lang w:val="en-US"/>
        </w:rPr>
      </w:pPr>
    </w:p>
    <w:p w:rsidR="00990953" w:rsidRDefault="00990953" w:rsidP="00990953">
      <w:pPr>
        <w:ind w:left="360"/>
        <w:rPr>
          <w:rFonts w:ascii="Arial" w:hAnsi="Arial" w:cs="Arial"/>
          <w:sz w:val="22"/>
          <w:lang w:val="es-ES"/>
        </w:rPr>
      </w:pPr>
      <w:r>
        <w:rPr>
          <w:rFonts w:ascii="Arial" w:hAnsi="Arial" w:cs="Arial"/>
          <w:sz w:val="22"/>
          <w:lang w:val="es-ES"/>
        </w:rPr>
        <w:t>Bibliografía:</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Sitio web de termodinámica:  </w:t>
      </w:r>
      <w:hyperlink r:id="rId30" w:history="1">
        <w:r>
          <w:rPr>
            <w:rStyle w:val="Hipervnculo"/>
            <w:rFonts w:ascii="Arial" w:hAnsi="Arial" w:cs="Arial"/>
            <w:sz w:val="22"/>
            <w:lang w:val="es-ES"/>
          </w:rPr>
          <w:t>http://www.fiqm.umcc.cu/dptos/cecyen/mait/termo/index.htm</w:t>
        </w:r>
      </w:hyperlink>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Fernández Conde; Termodinámica Técnica; </w:t>
      </w:r>
      <w:proofErr w:type="spellStart"/>
      <w:r>
        <w:rPr>
          <w:rFonts w:ascii="Arial" w:hAnsi="Arial" w:cs="Arial"/>
          <w:sz w:val="22"/>
          <w:lang w:val="es-ES"/>
        </w:rPr>
        <w:t>pág</w:t>
      </w:r>
      <w:proofErr w:type="spellEnd"/>
      <w:r>
        <w:rPr>
          <w:rFonts w:ascii="Arial" w:hAnsi="Arial" w:cs="Arial"/>
          <w:sz w:val="22"/>
          <w:lang w:val="es-ES"/>
        </w:rPr>
        <w:t>: 54-78</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Moran &amp; </w:t>
      </w:r>
      <w:proofErr w:type="spellStart"/>
      <w:r>
        <w:rPr>
          <w:rFonts w:ascii="Arial" w:hAnsi="Arial" w:cs="Arial"/>
          <w:sz w:val="22"/>
          <w:lang w:val="es-ES"/>
        </w:rPr>
        <w:t>Shapiro</w:t>
      </w:r>
      <w:proofErr w:type="spellEnd"/>
      <w:r>
        <w:rPr>
          <w:rFonts w:ascii="Arial" w:hAnsi="Arial" w:cs="Arial"/>
          <w:sz w:val="22"/>
          <w:lang w:val="es-ES"/>
        </w:rPr>
        <w:t xml:space="preserve">; Fundamentos de Termodinámica; </w:t>
      </w:r>
      <w:proofErr w:type="spellStart"/>
      <w:r>
        <w:rPr>
          <w:rFonts w:ascii="Arial" w:hAnsi="Arial" w:cs="Arial"/>
          <w:sz w:val="22"/>
          <w:lang w:val="es-ES"/>
        </w:rPr>
        <w:t>pág</w:t>
      </w:r>
      <w:proofErr w:type="spellEnd"/>
      <w:r>
        <w:rPr>
          <w:rFonts w:ascii="Arial" w:hAnsi="Arial" w:cs="Arial"/>
          <w:sz w:val="22"/>
          <w:lang w:val="es-ES"/>
        </w:rPr>
        <w:t>: 2.1 al 2.6</w:t>
      </w:r>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r>
        <w:rPr>
          <w:rFonts w:ascii="Arial" w:hAnsi="Arial" w:cs="Arial"/>
          <w:sz w:val="22"/>
          <w:lang w:val="es-ES"/>
        </w:rPr>
        <w:br w:type="page"/>
      </w:r>
      <w:r>
        <w:rPr>
          <w:rFonts w:ascii="Arial" w:hAnsi="Arial" w:cs="Arial"/>
          <w:sz w:val="22"/>
          <w:lang w:val="es-ES"/>
        </w:rPr>
        <w:lastRenderedPageBreak/>
        <w:t>Clase # 3. Conferencia # 3. Tema I.</w:t>
      </w:r>
    </w:p>
    <w:p w:rsidR="00990953" w:rsidRDefault="00990953" w:rsidP="00990953">
      <w:pPr>
        <w:rPr>
          <w:rFonts w:ascii="Arial" w:hAnsi="Arial" w:cs="Arial"/>
          <w:sz w:val="22"/>
          <w:lang w:val="es-ES"/>
        </w:rPr>
      </w:pPr>
      <w:r>
        <w:rPr>
          <w:rFonts w:ascii="Arial" w:hAnsi="Arial" w:cs="Arial"/>
          <w:sz w:val="22"/>
          <w:lang w:val="es-ES"/>
        </w:rPr>
        <w:t>Título: 1ra. Ley de la Termodinámica en los sistemas de Energía Renovable</w:t>
      </w:r>
    </w:p>
    <w:p w:rsidR="00990953" w:rsidRDefault="00990953" w:rsidP="00990953">
      <w:pPr>
        <w:rPr>
          <w:rFonts w:ascii="Arial" w:hAnsi="Arial" w:cs="Arial"/>
          <w:caps/>
          <w:sz w:val="22"/>
          <w:lang w:val="es-ES"/>
        </w:rPr>
      </w:pPr>
    </w:p>
    <w:p w:rsidR="00990953" w:rsidRDefault="00990953" w:rsidP="00990953">
      <w:pPr>
        <w:rPr>
          <w:rFonts w:ascii="Arial" w:hAnsi="Arial" w:cs="Arial"/>
          <w:caps/>
          <w:sz w:val="22"/>
        </w:rPr>
      </w:pPr>
    </w:p>
    <w:p w:rsidR="00990953" w:rsidRDefault="00990953" w:rsidP="00990953">
      <w:pPr>
        <w:ind w:left="360" w:firstLine="348"/>
        <w:jc w:val="both"/>
        <w:rPr>
          <w:rFonts w:ascii="Arial" w:hAnsi="Arial" w:cs="Arial"/>
          <w:caps/>
          <w:sz w:val="22"/>
        </w:rPr>
      </w:pPr>
      <w:r>
        <w:rPr>
          <w:rFonts w:ascii="Arial" w:hAnsi="Arial" w:cs="Arial"/>
          <w:sz w:val="22"/>
        </w:rPr>
        <w:t xml:space="preserve">  I</w:t>
      </w:r>
      <w:r>
        <w:rPr>
          <w:rFonts w:ascii="Arial" w:hAnsi="Arial" w:cs="Arial"/>
          <w:sz w:val="22"/>
        </w:rPr>
        <w:tab/>
      </w:r>
      <w:r>
        <w:rPr>
          <w:rFonts w:ascii="Arial" w:hAnsi="Arial" w:cs="Arial"/>
          <w:caps/>
          <w:sz w:val="22"/>
        </w:rPr>
        <w:t>El primer principio de la termodinámica.</w:t>
      </w:r>
    </w:p>
    <w:p w:rsidR="00990953" w:rsidRDefault="00990953" w:rsidP="00990953">
      <w:pPr>
        <w:ind w:left="360" w:firstLine="348"/>
        <w:jc w:val="both"/>
        <w:rPr>
          <w:rFonts w:ascii="Arial" w:hAnsi="Arial" w:cs="Arial"/>
          <w:caps/>
          <w:sz w:val="22"/>
        </w:rPr>
      </w:pPr>
    </w:p>
    <w:p w:rsidR="00990953" w:rsidRDefault="00990953" w:rsidP="00990953">
      <w:pPr>
        <w:ind w:left="360" w:firstLine="348"/>
        <w:jc w:val="both"/>
        <w:rPr>
          <w:rFonts w:ascii="Arial" w:hAnsi="Arial" w:cs="Arial"/>
          <w:sz w:val="22"/>
        </w:rPr>
      </w:pPr>
      <w:r>
        <w:rPr>
          <w:rFonts w:ascii="Arial" w:hAnsi="Arial" w:cs="Arial"/>
          <w:sz w:val="22"/>
        </w:rPr>
        <w:t>OBJETIVOS: Interpretar el carácter universal de la 1ra. Ley de la termodinámica y como ella puede formularse cualitativa y cuantitativamente en cualquier situación. Identificar la imposibilidad real de crear energía y la urgencia de frenar el deterioro del medio ambiente.</w:t>
      </w:r>
    </w:p>
    <w:p w:rsidR="00990953" w:rsidRDefault="00990953" w:rsidP="00990953">
      <w:pPr>
        <w:ind w:left="360" w:firstLine="348"/>
        <w:jc w:val="both"/>
        <w:rPr>
          <w:rFonts w:ascii="Arial" w:hAnsi="Arial" w:cs="Arial"/>
          <w:caps/>
          <w:sz w:val="22"/>
        </w:rPr>
      </w:pPr>
    </w:p>
    <w:p w:rsidR="00990953" w:rsidRDefault="00990953" w:rsidP="00990953">
      <w:pPr>
        <w:numPr>
          <w:ilvl w:val="0"/>
          <w:numId w:val="1"/>
        </w:numPr>
        <w:jc w:val="both"/>
        <w:rPr>
          <w:rFonts w:ascii="Arial" w:hAnsi="Arial" w:cs="Arial"/>
          <w:sz w:val="22"/>
        </w:rPr>
      </w:pPr>
      <w:r>
        <w:rPr>
          <w:rFonts w:ascii="Arial" w:hAnsi="Arial" w:cs="Arial"/>
          <w:sz w:val="22"/>
          <w:szCs w:val="14"/>
        </w:rPr>
        <w:t> </w:t>
      </w:r>
      <w:r>
        <w:rPr>
          <w:rFonts w:ascii="Arial" w:hAnsi="Arial" w:cs="Arial"/>
          <w:sz w:val="22"/>
        </w:rPr>
        <w:t>Las máquinas térmicas; solares y eólicas. Los indicadores</w:t>
      </w:r>
      <w:r>
        <w:t xml:space="preserve"> </w:t>
      </w:r>
      <w:r>
        <w:rPr>
          <w:rFonts w:ascii="Arial" w:hAnsi="Arial" w:cs="Arial"/>
          <w:sz w:val="22"/>
        </w:rPr>
        <w:t>que determinan su eficiencia térmica.</w:t>
      </w:r>
    </w:p>
    <w:p w:rsidR="00990953" w:rsidRDefault="00990953" w:rsidP="00990953">
      <w:pPr>
        <w:ind w:left="720"/>
        <w:jc w:val="both"/>
        <w:rPr>
          <w:rFonts w:ascii="Arial" w:hAnsi="Arial" w:cs="Arial"/>
          <w:sz w:val="22"/>
        </w:rPr>
      </w:pPr>
    </w:p>
    <w:p w:rsidR="00990953" w:rsidRDefault="00990953" w:rsidP="00990953">
      <w:pPr>
        <w:jc w:val="both"/>
        <w:rPr>
          <w:rFonts w:ascii="Arial" w:hAnsi="Arial" w:cs="Arial"/>
          <w:sz w:val="22"/>
        </w:rPr>
      </w:pPr>
    </w:p>
    <w:p w:rsidR="00990953" w:rsidRDefault="00990953" w:rsidP="00990953">
      <w:pPr>
        <w:jc w:val="both"/>
        <w:rPr>
          <w:rFonts w:ascii="Arial" w:hAnsi="Arial" w:cs="Arial"/>
          <w:sz w:val="22"/>
        </w:rPr>
      </w:pPr>
      <w:r>
        <w:rPr>
          <w:rFonts w:ascii="Arial" w:hAnsi="Arial" w:cs="Arial"/>
          <w:sz w:val="22"/>
        </w:rPr>
        <w:t>En la clase se trabajará en los  Valores:</w:t>
      </w:r>
    </w:p>
    <w:p w:rsidR="00990953" w:rsidRDefault="00990953" w:rsidP="00990953">
      <w:pPr>
        <w:ind w:firstLine="720"/>
        <w:jc w:val="both"/>
        <w:rPr>
          <w:rFonts w:ascii="Arial" w:hAnsi="Arial" w:cs="Arial"/>
          <w:sz w:val="22"/>
        </w:rPr>
        <w:sectPr w:rsidR="00990953">
          <w:pgSz w:w="12240" w:h="15840"/>
          <w:pgMar w:top="1417" w:right="1701" w:bottom="1417" w:left="1701" w:header="720" w:footer="720" w:gutter="0"/>
          <w:cols w:space="720"/>
        </w:sectPr>
      </w:pPr>
    </w:p>
    <w:p w:rsidR="00990953" w:rsidRDefault="00990953" w:rsidP="00990953">
      <w:pPr>
        <w:ind w:firstLine="720"/>
        <w:rPr>
          <w:rFonts w:ascii="Arial" w:hAnsi="Arial" w:cs="Arial"/>
          <w:sz w:val="22"/>
        </w:rPr>
        <w:sectPr w:rsidR="00990953">
          <w:type w:val="continuous"/>
          <w:pgSz w:w="12240" w:h="15840"/>
          <w:pgMar w:top="1417" w:right="1701" w:bottom="1417" w:left="1701" w:header="720" w:footer="720" w:gutter="0"/>
          <w:cols w:space="720" w:equalWidth="0">
            <w:col w:w="8838" w:space="720"/>
          </w:cols>
        </w:sectPr>
      </w:pPr>
      <w:proofErr w:type="spellStart"/>
      <w:r>
        <w:rPr>
          <w:rFonts w:ascii="Arial" w:hAnsi="Arial" w:cs="Arial"/>
          <w:caps/>
          <w:sz w:val="22"/>
        </w:rPr>
        <w:lastRenderedPageBreak/>
        <w:t>e</w:t>
      </w:r>
      <w:r>
        <w:rPr>
          <w:rFonts w:ascii="Arial" w:hAnsi="Arial" w:cs="Arial"/>
          <w:sz w:val="22"/>
        </w:rPr>
        <w:t>tica</w:t>
      </w:r>
      <w:proofErr w:type="spellEnd"/>
      <w:r>
        <w:rPr>
          <w:rFonts w:ascii="Arial" w:hAnsi="Arial" w:cs="Arial"/>
          <w:sz w:val="22"/>
        </w:rPr>
        <w:t xml:space="preserve"> profesional orientada hacia reducir  el deterioro del medio ambiente.</w:t>
      </w:r>
    </w:p>
    <w:p w:rsidR="00990953" w:rsidRDefault="00990953" w:rsidP="00990953">
      <w:pPr>
        <w:rPr>
          <w:rFonts w:ascii="Arial" w:hAnsi="Arial" w:cs="Arial"/>
          <w:caps/>
          <w:sz w:val="22"/>
        </w:rPr>
      </w:pPr>
    </w:p>
    <w:p w:rsidR="00990953" w:rsidRDefault="00990953" w:rsidP="00990953">
      <w:pPr>
        <w:ind w:left="360"/>
        <w:rPr>
          <w:rFonts w:ascii="Arial" w:hAnsi="Arial" w:cs="Arial"/>
          <w:sz w:val="22"/>
          <w:lang w:val="es-ES"/>
        </w:rPr>
      </w:pPr>
      <w:r>
        <w:rPr>
          <w:rFonts w:ascii="Arial" w:hAnsi="Arial" w:cs="Arial"/>
          <w:sz w:val="22"/>
          <w:lang w:val="es-ES"/>
        </w:rPr>
        <w:t xml:space="preserve">El uso de la energía Renovable {biomasas, solar, eólica, mareomotriz, geotérmica, termo oceánica, hidráulica, </w:t>
      </w:r>
      <w:proofErr w:type="spellStart"/>
      <w:r>
        <w:rPr>
          <w:rFonts w:ascii="Arial" w:hAnsi="Arial" w:cs="Arial"/>
          <w:sz w:val="22"/>
          <w:lang w:val="es-ES"/>
        </w:rPr>
        <w:t>etc</w:t>
      </w:r>
      <w:proofErr w:type="spellEnd"/>
      <w:r>
        <w:rPr>
          <w:rFonts w:ascii="Arial" w:hAnsi="Arial" w:cs="Arial"/>
          <w:sz w:val="22"/>
          <w:lang w:val="es-ES"/>
        </w:rPr>
        <w:t>) es el Reto del futuro, tal como se acordó en la cumbre de la tierra de Johannesburgo (Sudáfrica) en agosto/2002, cuando se acordó que para el año 2012 se debe generar el 15 % del consumo de energía en el mundo a partir de la Energía Renovable. Hoy la explotación de este recurso no supera el 8 %.</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El sol es la fuente de todas las energías conocidas. Sobre la superficie terrestre puede incidir hasta 1,2 kW/m</w:t>
      </w:r>
      <w:r>
        <w:rPr>
          <w:rFonts w:ascii="Arial" w:hAnsi="Arial" w:cs="Arial"/>
          <w:sz w:val="22"/>
          <w:vertAlign w:val="superscript"/>
          <w:lang w:val="es-ES"/>
        </w:rPr>
        <w:t>2</w:t>
      </w:r>
      <w:r>
        <w:rPr>
          <w:rFonts w:ascii="Arial" w:hAnsi="Arial" w:cs="Arial"/>
          <w:sz w:val="22"/>
          <w:lang w:val="es-ES"/>
        </w:rPr>
        <w:t xml:space="preserve"> durante el  </w:t>
      </w:r>
      <w:proofErr w:type="spellStart"/>
      <w:r>
        <w:rPr>
          <w:rFonts w:ascii="Arial" w:hAnsi="Arial" w:cs="Arial"/>
          <w:sz w:val="22"/>
          <w:lang w:val="es-ES"/>
        </w:rPr>
        <w:t>medio día</w:t>
      </w:r>
      <w:proofErr w:type="spellEnd"/>
      <w:r>
        <w:rPr>
          <w:rFonts w:ascii="Arial" w:hAnsi="Arial" w:cs="Arial"/>
          <w:sz w:val="22"/>
          <w:lang w:val="es-ES"/>
        </w:rPr>
        <w:t xml:space="preserve"> estando despejado en el trópico. Para las condiciones de Cuba esto significa:</w:t>
      </w:r>
    </w:p>
    <w:p w:rsidR="00990953" w:rsidRDefault="00990953" w:rsidP="00990953">
      <w:pPr>
        <w:numPr>
          <w:ilvl w:val="0"/>
          <w:numId w:val="4"/>
        </w:numPr>
        <w:rPr>
          <w:rFonts w:ascii="Arial" w:hAnsi="Arial" w:cs="Arial"/>
          <w:sz w:val="22"/>
          <w:lang w:val="es-ES"/>
        </w:rPr>
      </w:pPr>
      <w:r>
        <w:rPr>
          <w:rFonts w:ascii="Arial" w:hAnsi="Arial" w:cs="Arial"/>
          <w:sz w:val="22"/>
          <w:lang w:val="es-ES"/>
        </w:rPr>
        <w:t>5kW-h/m</w:t>
      </w:r>
      <w:r>
        <w:rPr>
          <w:rFonts w:ascii="Arial" w:hAnsi="Arial" w:cs="Arial"/>
          <w:sz w:val="22"/>
          <w:vertAlign w:val="superscript"/>
          <w:lang w:val="es-ES"/>
        </w:rPr>
        <w:t>2</w:t>
      </w:r>
      <w:r>
        <w:rPr>
          <w:rFonts w:ascii="Arial" w:hAnsi="Arial" w:cs="Arial"/>
          <w:sz w:val="22"/>
          <w:lang w:val="es-ES"/>
        </w:rPr>
        <w:t>.día</w:t>
      </w:r>
    </w:p>
    <w:p w:rsidR="00990953" w:rsidRDefault="00990953" w:rsidP="00990953">
      <w:pPr>
        <w:numPr>
          <w:ilvl w:val="0"/>
          <w:numId w:val="4"/>
        </w:numPr>
        <w:rPr>
          <w:rFonts w:ascii="Arial" w:hAnsi="Arial" w:cs="Arial"/>
          <w:sz w:val="22"/>
          <w:lang w:val="es-ES"/>
        </w:rPr>
      </w:pPr>
      <w:r>
        <w:rPr>
          <w:rFonts w:ascii="Arial" w:hAnsi="Arial" w:cs="Arial"/>
          <w:sz w:val="22"/>
          <w:lang w:val="es-ES"/>
        </w:rPr>
        <w:t xml:space="preserve">0,5 kg de fuel </w:t>
      </w:r>
      <w:proofErr w:type="spellStart"/>
      <w:r>
        <w:rPr>
          <w:rFonts w:ascii="Arial" w:hAnsi="Arial" w:cs="Arial"/>
          <w:sz w:val="22"/>
          <w:lang w:val="es-ES"/>
        </w:rPr>
        <w:t>oil</w:t>
      </w:r>
      <w:proofErr w:type="spellEnd"/>
      <w:r>
        <w:rPr>
          <w:rFonts w:ascii="Arial" w:hAnsi="Arial" w:cs="Arial"/>
          <w:sz w:val="22"/>
          <w:lang w:val="es-ES"/>
        </w:rPr>
        <w:t>.</w:t>
      </w:r>
    </w:p>
    <w:p w:rsidR="00990953" w:rsidRDefault="00990953" w:rsidP="00990953">
      <w:pPr>
        <w:numPr>
          <w:ilvl w:val="0"/>
          <w:numId w:val="4"/>
        </w:numPr>
        <w:rPr>
          <w:rFonts w:ascii="Arial" w:hAnsi="Arial" w:cs="Arial"/>
          <w:sz w:val="22"/>
          <w:lang w:val="es-ES"/>
        </w:rPr>
      </w:pPr>
      <w:r>
        <w:rPr>
          <w:rFonts w:ascii="Arial" w:hAnsi="Arial" w:cs="Arial"/>
          <w:sz w:val="22"/>
          <w:lang w:val="es-ES"/>
        </w:rPr>
        <w:t>La energía solar incidente en toda la superficie de Cuba (114 000 km</w:t>
      </w:r>
      <w:r>
        <w:rPr>
          <w:rFonts w:ascii="Arial" w:hAnsi="Arial" w:cs="Arial"/>
          <w:sz w:val="22"/>
          <w:vertAlign w:val="superscript"/>
          <w:lang w:val="es-ES"/>
        </w:rPr>
        <w:t>2</w:t>
      </w:r>
      <w:r>
        <w:rPr>
          <w:rFonts w:ascii="Arial" w:hAnsi="Arial" w:cs="Arial"/>
          <w:sz w:val="22"/>
          <w:lang w:val="es-ES"/>
        </w:rPr>
        <w:t>), equivaldría con una conversión al 100 %, la  producción de electricidad para una año.</w:t>
      </w:r>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r>
        <w:rPr>
          <w:rFonts w:ascii="Arial" w:hAnsi="Arial" w:cs="Arial"/>
          <w:sz w:val="22"/>
          <w:lang w:val="es-ES"/>
        </w:rPr>
        <w:t xml:space="preserve">Los promedios anteriores no es posible alcanzarlos en términos de </w:t>
      </w:r>
      <w:proofErr w:type="spellStart"/>
      <w:r>
        <w:rPr>
          <w:rFonts w:ascii="Arial" w:hAnsi="Arial" w:cs="Arial"/>
          <w:sz w:val="22"/>
          <w:lang w:val="es-ES"/>
        </w:rPr>
        <w:t>Wútil</w:t>
      </w:r>
      <w:proofErr w:type="spellEnd"/>
      <w:r>
        <w:rPr>
          <w:rFonts w:ascii="Arial" w:hAnsi="Arial" w:cs="Arial"/>
          <w:sz w:val="22"/>
          <w:lang w:val="es-ES"/>
        </w:rPr>
        <w:t xml:space="preserve"> pues los potenciales termodinámicos están limitados por el rendimiento de Carnot.</w:t>
      </w:r>
    </w:p>
    <w:p w:rsidR="00990953" w:rsidRDefault="00990953" w:rsidP="00990953">
      <w:pPr>
        <w:rPr>
          <w:rFonts w:ascii="Arial" w:hAnsi="Arial" w:cs="Arial"/>
          <w:sz w:val="22"/>
          <w:lang w:val="es-ES"/>
        </w:rPr>
      </w:pPr>
      <w:r>
        <w:rPr>
          <w:rFonts w:ascii="Arial" w:hAnsi="Arial" w:cs="Arial"/>
          <w:sz w:val="22"/>
          <w:lang w:val="es-ES"/>
        </w:rPr>
        <w:t>Según se expresa:</w:t>
      </w:r>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proofErr w:type="spellStart"/>
      <w:r>
        <w:rPr>
          <w:rFonts w:ascii="Arial" w:hAnsi="Arial" w:cs="Arial"/>
          <w:sz w:val="22"/>
          <w:lang w:val="es-ES"/>
        </w:rPr>
        <w:t>N</w:t>
      </w:r>
      <w:r>
        <w:rPr>
          <w:rFonts w:ascii="Arial" w:hAnsi="Arial" w:cs="Arial"/>
          <w:sz w:val="22"/>
          <w:vertAlign w:val="subscript"/>
          <w:lang w:val="es-ES"/>
        </w:rPr>
        <w:t>Carnot</w:t>
      </w:r>
      <w:proofErr w:type="spellEnd"/>
      <w:r>
        <w:rPr>
          <w:rFonts w:ascii="Arial" w:hAnsi="Arial" w:cs="Arial"/>
          <w:sz w:val="22"/>
          <w:lang w:val="es-ES"/>
        </w:rPr>
        <w:t xml:space="preserve">= 1 – </w:t>
      </w:r>
      <w:proofErr w:type="spellStart"/>
      <w:r>
        <w:rPr>
          <w:rFonts w:ascii="Arial" w:hAnsi="Arial" w:cs="Arial"/>
          <w:sz w:val="22"/>
          <w:lang w:val="es-ES"/>
        </w:rPr>
        <w:t>To</w:t>
      </w:r>
      <w:proofErr w:type="spellEnd"/>
      <w:r>
        <w:rPr>
          <w:rFonts w:ascii="Arial" w:hAnsi="Arial" w:cs="Arial"/>
          <w:sz w:val="22"/>
          <w:lang w:val="es-ES"/>
        </w:rPr>
        <w:t>/</w:t>
      </w:r>
      <w:proofErr w:type="spellStart"/>
      <w:r>
        <w:rPr>
          <w:rFonts w:ascii="Arial" w:hAnsi="Arial" w:cs="Arial"/>
          <w:sz w:val="22"/>
          <w:lang w:val="es-ES"/>
        </w:rPr>
        <w:t>Tcielo</w:t>
      </w:r>
      <w:proofErr w:type="spellEnd"/>
    </w:p>
    <w:p w:rsidR="00990953" w:rsidRDefault="00990953" w:rsidP="00990953">
      <w:pPr>
        <w:rPr>
          <w:rFonts w:ascii="Arial" w:hAnsi="Arial" w:cs="Arial"/>
          <w:sz w:val="22"/>
          <w:lang w:val="es-ES"/>
        </w:rPr>
      </w:pPr>
      <w:proofErr w:type="spellStart"/>
      <w:r>
        <w:rPr>
          <w:rFonts w:ascii="Arial" w:hAnsi="Arial" w:cs="Arial"/>
          <w:sz w:val="22"/>
          <w:lang w:val="es-ES"/>
        </w:rPr>
        <w:t>Wútil</w:t>
      </w:r>
      <w:proofErr w:type="spellEnd"/>
      <w:r>
        <w:rPr>
          <w:rFonts w:ascii="Arial" w:hAnsi="Arial" w:cs="Arial"/>
          <w:sz w:val="22"/>
          <w:lang w:val="es-ES"/>
        </w:rPr>
        <w:t xml:space="preserve"> = </w:t>
      </w:r>
      <w:proofErr w:type="spellStart"/>
      <w:r>
        <w:rPr>
          <w:rFonts w:ascii="Arial" w:hAnsi="Arial" w:cs="Arial"/>
          <w:sz w:val="22"/>
          <w:lang w:val="es-ES"/>
        </w:rPr>
        <w:t>N</w:t>
      </w:r>
      <w:r>
        <w:rPr>
          <w:rFonts w:ascii="Arial" w:hAnsi="Arial" w:cs="Arial"/>
          <w:sz w:val="22"/>
          <w:vertAlign w:val="subscript"/>
          <w:lang w:val="es-ES"/>
        </w:rPr>
        <w:t>Carnot</w:t>
      </w:r>
      <w:proofErr w:type="spellEnd"/>
      <w:r>
        <w:rPr>
          <w:rFonts w:ascii="Arial" w:hAnsi="Arial" w:cs="Arial"/>
          <w:sz w:val="22"/>
          <w:lang w:val="es-ES"/>
        </w:rPr>
        <w:t>*</w:t>
      </w:r>
      <w:proofErr w:type="spellStart"/>
      <w:r>
        <w:rPr>
          <w:rFonts w:ascii="Arial" w:hAnsi="Arial" w:cs="Arial"/>
          <w:sz w:val="22"/>
          <w:lang w:val="es-ES"/>
        </w:rPr>
        <w:t>Qrsol</w:t>
      </w:r>
      <w:proofErr w:type="spellEnd"/>
    </w:p>
    <w:p w:rsidR="00990953" w:rsidRDefault="00990953" w:rsidP="00990953">
      <w:pPr>
        <w:rPr>
          <w:rFonts w:ascii="Arial" w:hAnsi="Arial" w:cs="Arial"/>
          <w:sz w:val="22"/>
          <w:lang w:val="es-ES"/>
        </w:rPr>
      </w:pPr>
      <w:proofErr w:type="spellStart"/>
      <w:r>
        <w:rPr>
          <w:rFonts w:ascii="Arial" w:hAnsi="Arial" w:cs="Arial"/>
          <w:sz w:val="22"/>
          <w:lang w:val="es-ES"/>
        </w:rPr>
        <w:t>Qrsol</w:t>
      </w:r>
      <w:proofErr w:type="spellEnd"/>
      <w:r>
        <w:rPr>
          <w:rFonts w:ascii="Arial" w:hAnsi="Arial" w:cs="Arial"/>
          <w:sz w:val="22"/>
          <w:lang w:val="es-ES"/>
        </w:rPr>
        <w:t xml:space="preserve"> = </w:t>
      </w:r>
      <w:r>
        <w:rPr>
          <w:rFonts w:ascii="Arial" w:hAnsi="Arial" w:cs="Arial"/>
          <w:sz w:val="22"/>
          <w:lang w:val="es-ES"/>
        </w:rPr>
        <w:sym w:font="WP Greek Courier" w:char="F046"/>
      </w:r>
      <w:r>
        <w:rPr>
          <w:rFonts w:ascii="Arial" w:hAnsi="Arial" w:cs="Arial"/>
          <w:sz w:val="22"/>
          <w:lang w:val="es-ES"/>
        </w:rPr>
        <w:t xml:space="preserve"> * (Tcielo</w:t>
      </w:r>
      <w:r>
        <w:rPr>
          <w:rFonts w:ascii="Arial" w:hAnsi="Arial" w:cs="Arial"/>
          <w:sz w:val="22"/>
          <w:vertAlign w:val="superscript"/>
          <w:lang w:val="es-ES"/>
        </w:rPr>
        <w:t>4</w:t>
      </w:r>
      <w:r>
        <w:rPr>
          <w:rFonts w:ascii="Arial" w:hAnsi="Arial" w:cs="Arial"/>
          <w:sz w:val="22"/>
          <w:lang w:val="es-ES"/>
        </w:rPr>
        <w:t xml:space="preserve"> – To</w:t>
      </w:r>
      <w:r>
        <w:rPr>
          <w:rFonts w:ascii="Arial" w:hAnsi="Arial" w:cs="Arial"/>
          <w:sz w:val="22"/>
          <w:vertAlign w:val="superscript"/>
          <w:lang w:val="es-ES"/>
        </w:rPr>
        <w:t>4</w:t>
      </w:r>
      <w:r>
        <w:rPr>
          <w:rFonts w:ascii="Arial" w:hAnsi="Arial" w:cs="Arial"/>
          <w:sz w:val="22"/>
          <w:lang w:val="es-ES"/>
        </w:rPr>
        <w:t>); kW/m</w:t>
      </w:r>
      <w:r>
        <w:rPr>
          <w:rFonts w:ascii="Arial" w:hAnsi="Arial" w:cs="Arial"/>
          <w:sz w:val="22"/>
          <w:vertAlign w:val="superscript"/>
          <w:lang w:val="es-ES"/>
        </w:rPr>
        <w:t>2</w:t>
      </w:r>
    </w:p>
    <w:p w:rsidR="00990953" w:rsidRDefault="00990953" w:rsidP="00990953">
      <w:pPr>
        <w:rPr>
          <w:rFonts w:ascii="Arial" w:hAnsi="Arial" w:cs="Arial"/>
          <w:sz w:val="22"/>
          <w:lang w:val="es-ES"/>
        </w:rPr>
      </w:pPr>
      <w:proofErr w:type="spellStart"/>
      <w:r>
        <w:rPr>
          <w:rFonts w:ascii="Arial" w:hAnsi="Arial" w:cs="Arial"/>
          <w:sz w:val="22"/>
          <w:lang w:val="es-ES"/>
        </w:rPr>
        <w:t>Qrsol</w:t>
      </w:r>
      <w:proofErr w:type="spellEnd"/>
      <w:r>
        <w:rPr>
          <w:rFonts w:ascii="Arial" w:hAnsi="Arial" w:cs="Arial"/>
          <w:sz w:val="22"/>
          <w:lang w:val="es-ES"/>
        </w:rPr>
        <w:t xml:space="preserve"> = </w:t>
      </w:r>
      <w:proofErr w:type="spellStart"/>
      <w:r>
        <w:rPr>
          <w:rFonts w:ascii="Arial" w:hAnsi="Arial" w:cs="Arial"/>
          <w:sz w:val="22"/>
          <w:lang w:val="es-ES"/>
        </w:rPr>
        <w:t>Isolar</w:t>
      </w:r>
      <w:proofErr w:type="spellEnd"/>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proofErr w:type="spellStart"/>
      <w:r>
        <w:rPr>
          <w:rFonts w:ascii="Arial" w:hAnsi="Arial" w:cs="Arial"/>
          <w:sz w:val="22"/>
          <w:lang w:val="es-ES"/>
        </w:rPr>
        <w:t>N</w:t>
      </w:r>
      <w:r>
        <w:rPr>
          <w:rFonts w:ascii="Arial" w:hAnsi="Arial" w:cs="Arial"/>
          <w:sz w:val="22"/>
          <w:vertAlign w:val="subscript"/>
          <w:lang w:val="es-ES"/>
        </w:rPr>
        <w:t>real</w:t>
      </w:r>
      <w:proofErr w:type="spellEnd"/>
      <w:r>
        <w:rPr>
          <w:rFonts w:ascii="Arial" w:hAnsi="Arial" w:cs="Arial"/>
          <w:sz w:val="22"/>
          <w:vertAlign w:val="subscript"/>
          <w:lang w:val="es-ES"/>
        </w:rPr>
        <w:t>-PF</w:t>
      </w:r>
      <w:r>
        <w:rPr>
          <w:rFonts w:ascii="Arial" w:hAnsi="Arial" w:cs="Arial"/>
          <w:sz w:val="22"/>
          <w:lang w:val="es-ES"/>
        </w:rPr>
        <w:t xml:space="preserve"> = </w:t>
      </w:r>
      <w:proofErr w:type="spellStart"/>
      <w:r>
        <w:rPr>
          <w:rFonts w:ascii="Arial" w:hAnsi="Arial" w:cs="Arial"/>
          <w:sz w:val="22"/>
          <w:lang w:val="es-ES"/>
        </w:rPr>
        <w:t>Wútil</w:t>
      </w:r>
      <w:proofErr w:type="spellEnd"/>
      <w:r>
        <w:rPr>
          <w:rFonts w:ascii="Arial" w:hAnsi="Arial" w:cs="Arial"/>
          <w:sz w:val="22"/>
          <w:lang w:val="es-ES"/>
        </w:rPr>
        <w:t>/</w:t>
      </w:r>
      <w:proofErr w:type="spellStart"/>
      <w:r>
        <w:rPr>
          <w:rFonts w:ascii="Arial" w:hAnsi="Arial" w:cs="Arial"/>
          <w:sz w:val="22"/>
          <w:lang w:val="es-ES"/>
        </w:rPr>
        <w:t>Qabs</w:t>
      </w:r>
      <w:proofErr w:type="spellEnd"/>
      <w:r>
        <w:rPr>
          <w:rFonts w:ascii="Arial" w:hAnsi="Arial" w:cs="Arial"/>
          <w:sz w:val="22"/>
          <w:lang w:val="es-ES"/>
        </w:rPr>
        <w:t xml:space="preserve"> &lt; </w:t>
      </w:r>
      <w:proofErr w:type="spellStart"/>
      <w:r>
        <w:rPr>
          <w:rFonts w:ascii="Arial" w:hAnsi="Arial" w:cs="Arial"/>
          <w:sz w:val="22"/>
          <w:lang w:val="es-ES"/>
        </w:rPr>
        <w:t>N</w:t>
      </w:r>
      <w:r>
        <w:rPr>
          <w:rFonts w:ascii="Arial" w:hAnsi="Arial" w:cs="Arial"/>
          <w:sz w:val="22"/>
          <w:vertAlign w:val="subscript"/>
          <w:lang w:val="es-ES"/>
        </w:rPr>
        <w:t>Carnot</w:t>
      </w:r>
      <w:proofErr w:type="spellEnd"/>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 xml:space="preserve">Los paneles fotovoltaicos se han desarrollado mucho tecnológicamente al punto de incrementarse su eficiencia termodinámica y reducirse su costo de fabricación en los últimos 40 años desde (600 hasta 4) $/kW. Su rendimiento oscila entre (12 y 20) %. Los materiales que hoy utilizan las celdas son el Arseniuro de Galio, el Silicio </w:t>
      </w:r>
      <w:proofErr w:type="spellStart"/>
      <w:proofErr w:type="gramStart"/>
      <w:r>
        <w:rPr>
          <w:rFonts w:ascii="Arial" w:hAnsi="Arial" w:cs="Arial"/>
          <w:sz w:val="22"/>
          <w:lang w:val="es-ES"/>
        </w:rPr>
        <w:t>Monocristalino</w:t>
      </w:r>
      <w:proofErr w:type="spellEnd"/>
      <w:r>
        <w:rPr>
          <w:rFonts w:ascii="Arial" w:hAnsi="Arial" w:cs="Arial"/>
          <w:sz w:val="22"/>
          <w:lang w:val="es-ES"/>
        </w:rPr>
        <w:t xml:space="preserve"> ,</w:t>
      </w:r>
      <w:proofErr w:type="gramEnd"/>
      <w:r>
        <w:rPr>
          <w:rFonts w:ascii="Arial" w:hAnsi="Arial" w:cs="Arial"/>
          <w:sz w:val="22"/>
          <w:lang w:val="es-ES"/>
        </w:rPr>
        <w:t xml:space="preserve"> etc.</w:t>
      </w:r>
    </w:p>
    <w:p w:rsidR="00990953" w:rsidRDefault="00990953" w:rsidP="00990953">
      <w:pPr>
        <w:ind w:left="360"/>
        <w:rPr>
          <w:rFonts w:ascii="Arial" w:hAnsi="Arial" w:cs="Arial"/>
          <w:sz w:val="22"/>
          <w:lang w:val="es-ES"/>
        </w:rPr>
      </w:pPr>
    </w:p>
    <w:p w:rsidR="00990953" w:rsidRDefault="00990953" w:rsidP="00990953">
      <w:pPr>
        <w:ind w:left="360"/>
        <w:jc w:val="both"/>
        <w:rPr>
          <w:rFonts w:ascii="Arial" w:hAnsi="Arial" w:cs="Arial"/>
          <w:sz w:val="22"/>
          <w:lang w:val="es-ES"/>
        </w:rPr>
      </w:pPr>
      <w:r>
        <w:rPr>
          <w:rFonts w:ascii="Arial" w:hAnsi="Arial" w:cs="Arial"/>
          <w:sz w:val="22"/>
          <w:lang w:val="es-ES"/>
        </w:rPr>
        <w:t>Los diseñadores de captadores solares trabajan con el indicador “hora solar pico (</w:t>
      </w:r>
      <w:proofErr w:type="spellStart"/>
      <w:r>
        <w:rPr>
          <w:rFonts w:ascii="Arial" w:hAnsi="Arial" w:cs="Arial"/>
          <w:sz w:val="22"/>
          <w:lang w:val="es-ES"/>
        </w:rPr>
        <w:t>hsp</w:t>
      </w:r>
      <w:proofErr w:type="spellEnd"/>
      <w:r>
        <w:rPr>
          <w:rFonts w:ascii="Arial" w:hAnsi="Arial" w:cs="Arial"/>
          <w:sz w:val="22"/>
          <w:lang w:val="es-ES"/>
        </w:rPr>
        <w:t xml:space="preserve">)” que significa el # de horas del </w:t>
      </w:r>
      <w:proofErr w:type="spellStart"/>
      <w:r>
        <w:rPr>
          <w:rFonts w:ascii="Arial" w:hAnsi="Arial" w:cs="Arial"/>
          <w:sz w:val="22"/>
          <w:lang w:val="es-ES"/>
        </w:rPr>
        <w:t>dia</w:t>
      </w:r>
      <w:proofErr w:type="spellEnd"/>
      <w:r>
        <w:rPr>
          <w:rFonts w:ascii="Arial" w:hAnsi="Arial" w:cs="Arial"/>
          <w:sz w:val="22"/>
          <w:lang w:val="es-ES"/>
        </w:rPr>
        <w:t xml:space="preserve"> que como promedio acumulado recibieron la radiación máxima de 1 kW/m</w:t>
      </w:r>
      <w:r>
        <w:rPr>
          <w:rFonts w:ascii="Arial" w:hAnsi="Arial" w:cs="Arial"/>
          <w:sz w:val="22"/>
          <w:vertAlign w:val="superscript"/>
          <w:lang w:val="es-ES"/>
        </w:rPr>
        <w:t xml:space="preserve">2 </w:t>
      </w:r>
      <w:r>
        <w:rPr>
          <w:rFonts w:ascii="Arial" w:hAnsi="Arial" w:cs="Arial"/>
          <w:sz w:val="22"/>
          <w:lang w:val="es-ES"/>
        </w:rPr>
        <w:t xml:space="preserve">, para el punto geográfico dado en la UMCC de Matanzas se tiene aproximadamente una latitud norte de 23 y una longitud oeste de 82. </w:t>
      </w:r>
    </w:p>
    <w:p w:rsidR="00990953" w:rsidRDefault="00990953" w:rsidP="00990953">
      <w:pPr>
        <w:ind w:left="360"/>
        <w:jc w:val="both"/>
        <w:rPr>
          <w:rFonts w:ascii="Arial" w:hAnsi="Arial" w:cs="Arial"/>
          <w:sz w:val="22"/>
          <w:lang w:val="es-ES"/>
        </w:rPr>
      </w:pPr>
    </w:p>
    <w:p w:rsidR="00990953" w:rsidRDefault="00990953" w:rsidP="00990953">
      <w:pPr>
        <w:ind w:left="360"/>
        <w:jc w:val="both"/>
        <w:rPr>
          <w:rFonts w:ascii="Arial" w:hAnsi="Arial" w:cs="Arial"/>
          <w:sz w:val="22"/>
          <w:lang w:val="es-ES"/>
        </w:rPr>
      </w:pPr>
      <w:r>
        <w:rPr>
          <w:rFonts w:ascii="Arial" w:hAnsi="Arial" w:cs="Arial"/>
          <w:sz w:val="22"/>
          <w:lang w:val="es-ES"/>
        </w:rPr>
        <w:t xml:space="preserve">En Cuba se tienen unos (3 a 5) </w:t>
      </w:r>
      <w:proofErr w:type="spellStart"/>
      <w:r>
        <w:rPr>
          <w:rFonts w:ascii="Arial" w:hAnsi="Arial" w:cs="Arial"/>
          <w:sz w:val="22"/>
          <w:lang w:val="es-ES"/>
        </w:rPr>
        <w:t>hsp</w:t>
      </w:r>
      <w:proofErr w:type="spellEnd"/>
      <w:r>
        <w:rPr>
          <w:rFonts w:ascii="Arial" w:hAnsi="Arial" w:cs="Arial"/>
          <w:sz w:val="22"/>
          <w:lang w:val="es-ES"/>
        </w:rPr>
        <w:t xml:space="preserve"> como promedio.</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Resolver un ejemplo en el propio laboratorio de ER de la Facultad.</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Bibliografía:</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Sitio web de termodinámica:  </w:t>
      </w:r>
      <w:hyperlink r:id="rId31" w:history="1">
        <w:r>
          <w:rPr>
            <w:rStyle w:val="Hipervnculo"/>
            <w:rFonts w:ascii="Arial" w:hAnsi="Arial" w:cs="Arial"/>
            <w:sz w:val="22"/>
            <w:lang w:val="es-ES"/>
          </w:rPr>
          <w:t>http://www.fiqm.umcc.cu/dptos/cecyen/mait/termo/index.htm</w:t>
        </w:r>
      </w:hyperlink>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Fernández Conde; Termodinámica Técnica; </w:t>
      </w:r>
      <w:proofErr w:type="spellStart"/>
      <w:r>
        <w:rPr>
          <w:rFonts w:ascii="Arial" w:hAnsi="Arial" w:cs="Arial"/>
          <w:sz w:val="22"/>
          <w:lang w:val="es-ES"/>
        </w:rPr>
        <w:t>pág</w:t>
      </w:r>
      <w:proofErr w:type="spellEnd"/>
      <w:r>
        <w:rPr>
          <w:rFonts w:ascii="Arial" w:hAnsi="Arial" w:cs="Arial"/>
          <w:sz w:val="22"/>
          <w:lang w:val="es-ES"/>
        </w:rPr>
        <w:t>: No tiene</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Moran &amp; </w:t>
      </w:r>
      <w:proofErr w:type="spellStart"/>
      <w:r>
        <w:rPr>
          <w:rFonts w:ascii="Arial" w:hAnsi="Arial" w:cs="Arial"/>
          <w:sz w:val="22"/>
          <w:lang w:val="es-ES"/>
        </w:rPr>
        <w:t>Shapiro</w:t>
      </w:r>
      <w:proofErr w:type="spellEnd"/>
      <w:r>
        <w:rPr>
          <w:rFonts w:ascii="Arial" w:hAnsi="Arial" w:cs="Arial"/>
          <w:sz w:val="22"/>
          <w:lang w:val="es-ES"/>
        </w:rPr>
        <w:t xml:space="preserve">; Fundamentos de Termodinámica; </w:t>
      </w:r>
      <w:proofErr w:type="spellStart"/>
      <w:r>
        <w:rPr>
          <w:rFonts w:ascii="Arial" w:hAnsi="Arial" w:cs="Arial"/>
          <w:sz w:val="22"/>
          <w:lang w:val="es-ES"/>
        </w:rPr>
        <w:t>pág</w:t>
      </w:r>
      <w:proofErr w:type="spellEnd"/>
      <w:r>
        <w:rPr>
          <w:rFonts w:ascii="Arial" w:hAnsi="Arial" w:cs="Arial"/>
          <w:sz w:val="22"/>
          <w:lang w:val="es-ES"/>
        </w:rPr>
        <w:t>: No tiene</w:t>
      </w:r>
    </w:p>
    <w:p w:rsidR="00990953" w:rsidRDefault="00990953" w:rsidP="00990953">
      <w:pPr>
        <w:numPr>
          <w:ilvl w:val="0"/>
          <w:numId w:val="2"/>
        </w:numPr>
        <w:rPr>
          <w:rFonts w:ascii="Arial" w:hAnsi="Arial" w:cs="Arial"/>
          <w:sz w:val="22"/>
          <w:lang w:val="en-US"/>
        </w:rPr>
      </w:pPr>
      <w:proofErr w:type="spellStart"/>
      <w:r>
        <w:rPr>
          <w:rFonts w:ascii="Arial" w:hAnsi="Arial" w:cs="Arial"/>
          <w:sz w:val="22"/>
          <w:lang w:val="en-US"/>
        </w:rPr>
        <w:t>Bejan</w:t>
      </w:r>
      <w:proofErr w:type="spellEnd"/>
      <w:r>
        <w:rPr>
          <w:rFonts w:ascii="Arial" w:hAnsi="Arial" w:cs="Arial"/>
          <w:sz w:val="22"/>
          <w:lang w:val="en-US"/>
        </w:rPr>
        <w:t xml:space="preserve">; Applied Engineering Thermodynamics; 1997; USA; </w:t>
      </w:r>
      <w:proofErr w:type="spellStart"/>
      <w:r>
        <w:rPr>
          <w:rFonts w:ascii="Arial" w:hAnsi="Arial" w:cs="Arial"/>
          <w:sz w:val="22"/>
          <w:lang w:val="en-US"/>
        </w:rPr>
        <w:t>pág</w:t>
      </w:r>
      <w:proofErr w:type="spellEnd"/>
      <w:r>
        <w:rPr>
          <w:rFonts w:ascii="Arial" w:hAnsi="Arial" w:cs="Arial"/>
          <w:sz w:val="22"/>
          <w:lang w:val="en-US"/>
        </w:rPr>
        <w:t xml:space="preserve">. </w:t>
      </w:r>
      <w:proofErr w:type="spellStart"/>
      <w:proofErr w:type="gramStart"/>
      <w:r>
        <w:rPr>
          <w:rFonts w:ascii="Arial" w:hAnsi="Arial" w:cs="Arial"/>
          <w:sz w:val="22"/>
          <w:lang w:val="en-US"/>
        </w:rPr>
        <w:t>capítulo</w:t>
      </w:r>
      <w:proofErr w:type="spellEnd"/>
      <w:proofErr w:type="gramEnd"/>
      <w:r>
        <w:rPr>
          <w:rFonts w:ascii="Arial" w:hAnsi="Arial" w:cs="Arial"/>
          <w:sz w:val="22"/>
          <w:lang w:val="en-US"/>
        </w:rPr>
        <w:t xml:space="preserve"> 9.</w:t>
      </w:r>
    </w:p>
    <w:p w:rsidR="00990953" w:rsidRDefault="00990953" w:rsidP="00990953">
      <w:pPr>
        <w:rPr>
          <w:rFonts w:ascii="Arial" w:hAnsi="Arial" w:cs="Arial"/>
          <w:sz w:val="22"/>
          <w:lang w:val="en-US"/>
        </w:rPr>
      </w:pPr>
    </w:p>
    <w:p w:rsidR="00990953" w:rsidRDefault="00990953" w:rsidP="00990953">
      <w:pPr>
        <w:jc w:val="center"/>
        <w:rPr>
          <w:rFonts w:ascii="Arial" w:hAnsi="Arial" w:cs="Arial"/>
          <w:sz w:val="22"/>
          <w:lang w:val="es-ES"/>
        </w:rPr>
      </w:pPr>
      <w:r w:rsidRPr="00990953">
        <w:rPr>
          <w:rFonts w:ascii="Arial" w:hAnsi="Arial" w:cs="Arial"/>
          <w:sz w:val="22"/>
          <w:lang w:val="es-ES"/>
        </w:rPr>
        <w:br w:type="page"/>
      </w:r>
      <w:r>
        <w:rPr>
          <w:rFonts w:ascii="Arial" w:hAnsi="Arial" w:cs="Arial"/>
          <w:sz w:val="22"/>
          <w:lang w:val="es-ES"/>
        </w:rPr>
        <w:lastRenderedPageBreak/>
        <w:t>Clase # 4. Práctica #1. Tema I.</w:t>
      </w:r>
    </w:p>
    <w:p w:rsidR="00990953" w:rsidRDefault="00990953" w:rsidP="00990953">
      <w:pPr>
        <w:jc w:val="center"/>
        <w:rPr>
          <w:rFonts w:ascii="Arial" w:hAnsi="Arial" w:cs="Arial"/>
          <w:sz w:val="22"/>
          <w:lang w:val="es-ES"/>
        </w:rPr>
      </w:pPr>
    </w:p>
    <w:p w:rsidR="00990953" w:rsidRDefault="00990953" w:rsidP="00990953">
      <w:pPr>
        <w:rPr>
          <w:rFonts w:ascii="Arial" w:hAnsi="Arial" w:cs="Arial"/>
          <w:sz w:val="22"/>
          <w:lang w:val="es-ES"/>
        </w:rPr>
      </w:pPr>
      <w:r>
        <w:rPr>
          <w:rFonts w:ascii="Arial" w:hAnsi="Arial" w:cs="Arial"/>
          <w:sz w:val="22"/>
          <w:lang w:val="es-ES"/>
        </w:rPr>
        <w:t>Título: Aplicación de la 1ra. Ley a problemas de ingeniería.</w:t>
      </w:r>
    </w:p>
    <w:p w:rsidR="00990953" w:rsidRDefault="00990953" w:rsidP="00990953">
      <w:pPr>
        <w:rPr>
          <w:rFonts w:ascii="Arial" w:hAnsi="Arial" w:cs="Arial"/>
          <w:caps/>
          <w:sz w:val="22"/>
          <w:lang w:val="es-ES"/>
        </w:rPr>
      </w:pPr>
    </w:p>
    <w:p w:rsidR="00990953" w:rsidRDefault="00990953" w:rsidP="00990953">
      <w:pPr>
        <w:pStyle w:val="Sangradetextonormal"/>
      </w:pPr>
      <w:r>
        <w:rPr>
          <w:b/>
          <w:bCs/>
        </w:rPr>
        <w:t xml:space="preserve">Energy </w:t>
      </w:r>
      <w:r>
        <w:t>- The capability of doing work; different forms of energy can be converted to other forms, but the total amount of energy remains the same.</w:t>
      </w:r>
    </w:p>
    <w:p w:rsidR="00990953" w:rsidRDefault="00990953" w:rsidP="00990953">
      <w:pPr>
        <w:rPr>
          <w:rFonts w:ascii="Arial" w:hAnsi="Arial" w:cs="Arial"/>
          <w:caps/>
          <w:sz w:val="22"/>
          <w:lang w:val="en-US"/>
        </w:rPr>
      </w:pPr>
    </w:p>
    <w:p w:rsidR="00990953" w:rsidRDefault="00990953" w:rsidP="00990953">
      <w:pPr>
        <w:rPr>
          <w:rFonts w:ascii="Arial" w:hAnsi="Arial" w:cs="Arial"/>
          <w:caps/>
          <w:sz w:val="22"/>
          <w:lang w:val="en-US"/>
        </w:rPr>
      </w:pPr>
    </w:p>
    <w:p w:rsidR="00990953" w:rsidRDefault="00990953" w:rsidP="00990953">
      <w:pPr>
        <w:ind w:left="360" w:firstLine="348"/>
        <w:jc w:val="both"/>
        <w:rPr>
          <w:rFonts w:ascii="Arial" w:hAnsi="Arial" w:cs="Arial"/>
          <w:caps/>
          <w:sz w:val="22"/>
          <w:lang w:val="en-US"/>
        </w:rPr>
      </w:pPr>
    </w:p>
    <w:p w:rsidR="00990953" w:rsidRDefault="00990953" w:rsidP="00990953">
      <w:pPr>
        <w:ind w:left="360" w:firstLine="348"/>
        <w:jc w:val="both"/>
        <w:rPr>
          <w:rFonts w:ascii="Arial" w:hAnsi="Arial" w:cs="Arial"/>
          <w:sz w:val="22"/>
        </w:rPr>
      </w:pPr>
      <w:r>
        <w:rPr>
          <w:rFonts w:ascii="Arial" w:hAnsi="Arial" w:cs="Arial"/>
          <w:sz w:val="22"/>
        </w:rPr>
        <w:t>OBJETIVOS: Comparar los rendimientos de máquinas térmicas con el máximo de Carnot. Calcular el trabajo termodinámico en sistemas abiertos.</w:t>
      </w:r>
    </w:p>
    <w:p w:rsidR="00990953" w:rsidRDefault="00990953" w:rsidP="00990953">
      <w:pPr>
        <w:ind w:left="360" w:firstLine="348"/>
        <w:jc w:val="both"/>
        <w:rPr>
          <w:rFonts w:ascii="Arial" w:hAnsi="Arial" w:cs="Arial"/>
          <w:caps/>
          <w:sz w:val="22"/>
        </w:rPr>
      </w:pPr>
    </w:p>
    <w:p w:rsidR="00990953" w:rsidRDefault="00990953" w:rsidP="00990953">
      <w:pPr>
        <w:ind w:left="360" w:firstLine="348"/>
        <w:jc w:val="both"/>
        <w:rPr>
          <w:rFonts w:ascii="Arial" w:hAnsi="Arial" w:cs="Arial"/>
          <w:caps/>
          <w:sz w:val="22"/>
        </w:rPr>
      </w:pPr>
    </w:p>
    <w:p w:rsidR="00990953" w:rsidRDefault="00990953" w:rsidP="00990953">
      <w:pPr>
        <w:ind w:firstLine="720"/>
        <w:jc w:val="both"/>
        <w:rPr>
          <w:rFonts w:ascii="Arial" w:hAnsi="Arial" w:cs="Arial"/>
          <w:sz w:val="22"/>
        </w:rPr>
      </w:pPr>
      <w:r>
        <w:rPr>
          <w:rFonts w:ascii="Arial" w:hAnsi="Arial" w:cs="Arial"/>
          <w:sz w:val="22"/>
        </w:rPr>
        <w:t>Se trabajará en los valores:</w:t>
      </w:r>
    </w:p>
    <w:p w:rsidR="00990953" w:rsidRDefault="00990953" w:rsidP="00990953">
      <w:pPr>
        <w:ind w:left="1980" w:firstLine="720"/>
        <w:jc w:val="both"/>
        <w:rPr>
          <w:rFonts w:ascii="Arial" w:hAnsi="Arial" w:cs="Arial"/>
          <w:sz w:val="22"/>
        </w:rPr>
      </w:pPr>
      <w:r>
        <w:rPr>
          <w:rFonts w:ascii="Arial" w:hAnsi="Arial" w:cs="Arial"/>
          <w:sz w:val="22"/>
        </w:rPr>
        <w:t>Espíritu de Sacrificio,</w:t>
      </w:r>
    </w:p>
    <w:p w:rsidR="00990953" w:rsidRDefault="00990953" w:rsidP="00990953">
      <w:pPr>
        <w:ind w:left="1980" w:firstLine="720"/>
        <w:jc w:val="both"/>
        <w:rPr>
          <w:rFonts w:ascii="Arial" w:hAnsi="Arial" w:cs="Arial"/>
          <w:sz w:val="22"/>
        </w:rPr>
      </w:pPr>
      <w:r>
        <w:rPr>
          <w:rFonts w:ascii="Arial" w:hAnsi="Arial" w:cs="Arial"/>
          <w:sz w:val="22"/>
        </w:rPr>
        <w:t xml:space="preserve">Honestidad, </w:t>
      </w:r>
    </w:p>
    <w:p w:rsidR="00990953" w:rsidRDefault="00990953" w:rsidP="00990953">
      <w:pPr>
        <w:ind w:left="1980" w:firstLine="720"/>
        <w:jc w:val="both"/>
        <w:rPr>
          <w:rFonts w:ascii="Arial" w:hAnsi="Arial" w:cs="Arial"/>
          <w:sz w:val="22"/>
        </w:rPr>
      </w:pPr>
      <w:r>
        <w:rPr>
          <w:rFonts w:ascii="Arial" w:hAnsi="Arial" w:cs="Arial"/>
          <w:sz w:val="22"/>
        </w:rPr>
        <w:t xml:space="preserve">Responsabilidad, </w:t>
      </w:r>
    </w:p>
    <w:p w:rsidR="00990953" w:rsidRDefault="00990953" w:rsidP="00990953">
      <w:pPr>
        <w:rPr>
          <w:rFonts w:ascii="Arial" w:hAnsi="Arial" w:cs="Arial"/>
          <w:sz w:val="22"/>
          <w:lang w:val="es-ES"/>
        </w:rPr>
      </w:pPr>
    </w:p>
    <w:tbl>
      <w:tblPr>
        <w:tblW w:w="4800" w:type="pct"/>
        <w:tblCellSpacing w:w="15" w:type="dxa"/>
        <w:tblCellMar>
          <w:top w:w="15" w:type="dxa"/>
          <w:left w:w="15" w:type="dxa"/>
          <w:bottom w:w="15" w:type="dxa"/>
          <w:right w:w="15" w:type="dxa"/>
        </w:tblCellMar>
        <w:tblLook w:val="0000" w:firstRow="0" w:lastRow="0" w:firstColumn="0" w:lastColumn="0" w:noHBand="0" w:noVBand="0"/>
      </w:tblPr>
      <w:tblGrid>
        <w:gridCol w:w="827"/>
        <w:gridCol w:w="421"/>
        <w:gridCol w:w="6459"/>
        <w:gridCol w:w="343"/>
        <w:gridCol w:w="200"/>
      </w:tblGrid>
      <w:tr w:rsidR="00990953" w:rsidTr="00666FB9">
        <w:trPr>
          <w:gridAfter w:val="1"/>
          <w:wAfter w:w="94" w:type="pct"/>
          <w:trHeight w:val="180"/>
          <w:tblCellSpacing w:w="15" w:type="dxa"/>
        </w:trPr>
        <w:tc>
          <w:tcPr>
            <w:tcW w:w="476" w:type="pct"/>
            <w:vAlign w:val="center"/>
          </w:tcPr>
          <w:p w:rsidR="00990953" w:rsidRDefault="00990953" w:rsidP="00666FB9">
            <w:pPr>
              <w:spacing w:line="180" w:lineRule="atLeast"/>
              <w:rPr>
                <w:sz w:val="28"/>
                <w:szCs w:val="28"/>
              </w:rPr>
            </w:pPr>
            <w:r>
              <w:t>1.6</w:t>
            </w:r>
          </w:p>
        </w:tc>
        <w:tc>
          <w:tcPr>
            <w:tcW w:w="4152" w:type="pct"/>
            <w:gridSpan w:val="2"/>
            <w:vAlign w:val="center"/>
          </w:tcPr>
          <w:p w:rsidR="00990953" w:rsidRDefault="00990953" w:rsidP="00666FB9">
            <w:pPr>
              <w:spacing w:line="180" w:lineRule="atLeast"/>
              <w:rPr>
                <w:sz w:val="28"/>
                <w:szCs w:val="28"/>
              </w:rPr>
            </w:pPr>
            <w:r>
              <w:t>METODOLOGÍA PARA RESOLVER PROBLEMAS DE TERMODINÁMICA</w:t>
            </w:r>
            <w:r>
              <w:rPr>
                <w:sz w:val="28"/>
                <w:szCs w:val="28"/>
              </w:rPr>
              <w:t xml:space="preserve"> </w:t>
            </w:r>
          </w:p>
        </w:tc>
        <w:tc>
          <w:tcPr>
            <w:tcW w:w="191" w:type="pct"/>
            <w:vAlign w:val="center"/>
          </w:tcPr>
          <w:p w:rsidR="00990953" w:rsidRDefault="00990953" w:rsidP="00666FB9">
            <w:pPr>
              <w:rPr>
                <w:sz w:val="18"/>
                <w:szCs w:val="24"/>
              </w:rPr>
            </w:pPr>
          </w:p>
        </w:tc>
      </w:tr>
      <w:tr w:rsidR="00990953" w:rsidTr="00666FB9">
        <w:trPr>
          <w:trHeight w:val="2175"/>
          <w:tblCellSpacing w:w="15" w:type="dxa"/>
        </w:trPr>
        <w:tc>
          <w:tcPr>
            <w:tcW w:w="476" w:type="pct"/>
            <w:vAlign w:val="center"/>
          </w:tcPr>
          <w:p w:rsidR="00990953" w:rsidRDefault="00990953" w:rsidP="00666FB9">
            <w:pPr>
              <w:rPr>
                <w:sz w:val="18"/>
                <w:szCs w:val="24"/>
              </w:rPr>
            </w:pPr>
          </w:p>
        </w:tc>
        <w:tc>
          <w:tcPr>
            <w:tcW w:w="238" w:type="pct"/>
            <w:vAlign w:val="center"/>
          </w:tcPr>
          <w:p w:rsidR="00990953" w:rsidRDefault="00990953" w:rsidP="00666FB9">
            <w:pPr>
              <w:rPr>
                <w:sz w:val="18"/>
                <w:szCs w:val="24"/>
              </w:rPr>
            </w:pPr>
          </w:p>
        </w:tc>
        <w:tc>
          <w:tcPr>
            <w:tcW w:w="4105" w:type="pct"/>
            <w:gridSpan w:val="2"/>
            <w:vAlign w:val="center"/>
          </w:tcPr>
          <w:p w:rsidR="00990953" w:rsidRDefault="00990953" w:rsidP="00666FB9">
            <w:pPr>
              <w:pStyle w:val="texto"/>
              <w:widowControl w:val="0"/>
              <w:tabs>
                <w:tab w:val="left" w:pos="657"/>
                <w:tab w:val="left" w:pos="944"/>
                <w:tab w:val="right" w:pos="8473"/>
                <w:tab w:val="left" w:pos="8550"/>
                <w:tab w:val="left" w:pos="8820"/>
                <w:tab w:val="left" w:pos="8910"/>
                <w:tab w:val="left" w:pos="9270"/>
                <w:tab w:val="left" w:pos="9810"/>
                <w:tab w:val="left" w:pos="10350"/>
              </w:tabs>
              <w:ind w:right="180"/>
              <w:rPr>
                <w:sz w:val="18"/>
              </w:rPr>
            </w:pPr>
            <w:r>
              <w:rPr>
                <w:sz w:val="18"/>
              </w:rPr>
              <w:t xml:space="preserve">Según el Moran &amp; </w:t>
            </w:r>
            <w:proofErr w:type="spellStart"/>
            <w:r>
              <w:rPr>
                <w:sz w:val="18"/>
              </w:rPr>
              <w:t>Shapiro</w:t>
            </w:r>
            <w:proofErr w:type="spellEnd"/>
            <w:r>
              <w:rPr>
                <w:sz w:val="18"/>
              </w:rPr>
              <w:t>: </w:t>
            </w:r>
          </w:p>
          <w:p w:rsidR="00990953" w:rsidRDefault="00990953" w:rsidP="00666FB9">
            <w:pPr>
              <w:pStyle w:val="texto"/>
              <w:widowControl w:val="0"/>
              <w:tabs>
                <w:tab w:val="left" w:pos="657"/>
                <w:tab w:val="left" w:pos="944"/>
                <w:tab w:val="right" w:pos="8473"/>
                <w:tab w:val="left" w:pos="8550"/>
                <w:tab w:val="left" w:pos="8820"/>
                <w:tab w:val="left" w:pos="8910"/>
                <w:tab w:val="left" w:pos="9270"/>
                <w:tab w:val="left" w:pos="9810"/>
                <w:tab w:val="left" w:pos="10350"/>
              </w:tabs>
              <w:ind w:right="180"/>
              <w:rPr>
                <w:sz w:val="18"/>
              </w:rPr>
            </w:pPr>
            <w:r>
              <w:rPr>
                <w:sz w:val="18"/>
              </w:rPr>
              <w:t xml:space="preserve">La primera etapa en un análisis termodinámico es la definición del sistema y la identificación de las interacciones significativas con el entorno. La atención se vuelca entonces sobre las leyes y relaciones físicas aplicables que permiten describir el comportamiento del sistema. La mayor parte de los análisis utilizan, directa o indirectamente, una o más de tres leyes básicas. Estas leyes, que son independientes del tipo de sustancia o sustancias consideradas, son </w:t>
            </w:r>
          </w:p>
          <w:p w:rsidR="00990953" w:rsidRDefault="00990953" w:rsidP="00990953">
            <w:pPr>
              <w:numPr>
                <w:ilvl w:val="0"/>
                <w:numId w:val="3"/>
              </w:numPr>
              <w:spacing w:before="100" w:beforeAutospacing="1" w:after="100" w:afterAutospacing="1"/>
              <w:jc w:val="both"/>
              <w:rPr>
                <w:color w:val="000000"/>
                <w:sz w:val="18"/>
                <w:szCs w:val="22"/>
              </w:rPr>
            </w:pPr>
            <w:r>
              <w:rPr>
                <w:color w:val="000000"/>
                <w:sz w:val="18"/>
                <w:szCs w:val="22"/>
              </w:rPr>
              <w:t xml:space="preserve">el principio de conservación de masa </w:t>
            </w:r>
          </w:p>
          <w:p w:rsidR="00990953" w:rsidRDefault="00990953" w:rsidP="00990953">
            <w:pPr>
              <w:numPr>
                <w:ilvl w:val="0"/>
                <w:numId w:val="3"/>
              </w:numPr>
              <w:spacing w:before="100" w:beforeAutospacing="1" w:after="100" w:afterAutospacing="1"/>
              <w:jc w:val="both"/>
              <w:rPr>
                <w:color w:val="000000"/>
                <w:sz w:val="18"/>
                <w:szCs w:val="22"/>
              </w:rPr>
            </w:pPr>
            <w:r>
              <w:rPr>
                <w:color w:val="000000"/>
                <w:sz w:val="18"/>
                <w:szCs w:val="22"/>
              </w:rPr>
              <w:t xml:space="preserve">el principio de conservación de la energía. </w:t>
            </w:r>
          </w:p>
          <w:p w:rsidR="00990953" w:rsidRDefault="00990953" w:rsidP="00990953">
            <w:pPr>
              <w:numPr>
                <w:ilvl w:val="0"/>
                <w:numId w:val="3"/>
              </w:numPr>
              <w:spacing w:before="100" w:beforeAutospacing="1" w:after="100" w:afterAutospacing="1"/>
              <w:jc w:val="both"/>
              <w:rPr>
                <w:color w:val="000000"/>
                <w:sz w:val="18"/>
                <w:szCs w:val="22"/>
              </w:rPr>
            </w:pPr>
            <w:r>
              <w:rPr>
                <w:color w:val="000000"/>
                <w:sz w:val="18"/>
                <w:szCs w:val="22"/>
              </w:rPr>
              <w:t xml:space="preserve">el segundo principio de la Termodinámica </w:t>
            </w:r>
          </w:p>
          <w:p w:rsidR="00990953" w:rsidRDefault="00990953" w:rsidP="00666FB9">
            <w:pPr>
              <w:pStyle w:val="texto"/>
              <w:rPr>
                <w:sz w:val="18"/>
              </w:rPr>
            </w:pPr>
            <w:r>
              <w:rPr>
                <w:sz w:val="18"/>
              </w:rPr>
              <w:t xml:space="preserve">. Además, resultan necesarias con frecuencia las relaciones entre las propiedades de la sustancia o sustancias consideradas (Cap. 3). También puede tener importancia la segunda ley de Newton para el movimiento (Caps. 2 y 9) y relaciones como el modelo de conducción de Fourier (Cap. 2). </w:t>
            </w:r>
          </w:p>
          <w:p w:rsidR="00990953" w:rsidRDefault="00990953" w:rsidP="00666FB9">
            <w:pPr>
              <w:pStyle w:val="texto"/>
              <w:rPr>
                <w:sz w:val="18"/>
              </w:rPr>
            </w:pPr>
            <w:r>
              <w:rPr>
                <w:sz w:val="18"/>
              </w:rPr>
              <w:t xml:space="preserve">Un objetivo importante de este texto es ayudar a comprender cómo resolver problemas de ingeniería que incluyan principios termodinámicos. Con este objeto se suministran numerosos ejemplos resueltos además de los problemas propuestos al final de cada capítulo. Es muy importante que el estudiante analice los ejemplos y resuelva los problemas, ya que el dominio de los conceptos fundamentales sólo se alcanza a través de la práctica. </w:t>
            </w:r>
          </w:p>
          <w:p w:rsidR="00990953" w:rsidRDefault="00990953" w:rsidP="00666FB9">
            <w:pPr>
              <w:pStyle w:val="texto"/>
              <w:rPr>
                <w:sz w:val="18"/>
              </w:rPr>
            </w:pPr>
            <w:r>
              <w:rPr>
                <w:sz w:val="18"/>
              </w:rPr>
              <w:t xml:space="preserve">Es importante desarrollar un procedimiento sistemático que permita mejorar los resultados y gratifique los esfuerzos realizados. El estudiante debe pensar cuidadosamente sus soluciones, evitando la tentación de atacar los problemas </w:t>
            </w:r>
            <w:r>
              <w:rPr>
                <w:i/>
                <w:iCs/>
                <w:sz w:val="18"/>
              </w:rPr>
              <w:t>por un atajo</w:t>
            </w:r>
            <w:r>
              <w:rPr>
                <w:sz w:val="18"/>
              </w:rPr>
              <w:t xml:space="preserve"> seleccionando alguna ecuación aparentemente apropiada, sustituyendo en ella los valores y obteniendo rápidamente un resultado con la calculadora. Un planteamiento "fortuito" de solución de los problemas como el descrito puede llevar a dificultades cuando los problemas se vayan complicando. Por tanto recomendarnos muy insistentemente que las soluciones de los problemas se organicen utilizando los siguientes seis pasos, que se emplean en los ejemplos resueltos en este texto. </w:t>
            </w:r>
          </w:p>
        </w:tc>
        <w:tc>
          <w:tcPr>
            <w:tcW w:w="94" w:type="pct"/>
            <w:vAlign w:val="center"/>
          </w:tcPr>
          <w:p w:rsidR="00990953" w:rsidRDefault="00990953" w:rsidP="00666FB9">
            <w:pPr>
              <w:rPr>
                <w:sz w:val="18"/>
                <w:szCs w:val="24"/>
              </w:rPr>
            </w:pPr>
          </w:p>
        </w:tc>
      </w:tr>
      <w:tr w:rsidR="00990953" w:rsidTr="00666FB9">
        <w:trPr>
          <w:trHeight w:val="645"/>
          <w:tblCellSpacing w:w="15" w:type="dxa"/>
        </w:trPr>
        <w:tc>
          <w:tcPr>
            <w:tcW w:w="476" w:type="pct"/>
            <w:vAlign w:val="center"/>
          </w:tcPr>
          <w:p w:rsidR="00990953" w:rsidRDefault="00990953" w:rsidP="00666FB9">
            <w:pPr>
              <w:rPr>
                <w:sz w:val="18"/>
                <w:szCs w:val="24"/>
              </w:rPr>
            </w:pPr>
          </w:p>
        </w:tc>
        <w:tc>
          <w:tcPr>
            <w:tcW w:w="238" w:type="pct"/>
            <w:vAlign w:val="center"/>
          </w:tcPr>
          <w:p w:rsidR="00990953" w:rsidRDefault="00990953" w:rsidP="00666FB9">
            <w:pPr>
              <w:rPr>
                <w:sz w:val="18"/>
                <w:szCs w:val="24"/>
              </w:rPr>
            </w:pPr>
          </w:p>
        </w:tc>
        <w:tc>
          <w:tcPr>
            <w:tcW w:w="4105" w:type="pct"/>
            <w:gridSpan w:val="2"/>
            <w:vAlign w:val="center"/>
          </w:tcPr>
          <w:p w:rsidR="00990953" w:rsidRDefault="00990953" w:rsidP="00666FB9">
            <w:pPr>
              <w:rPr>
                <w:sz w:val="18"/>
                <w:szCs w:val="24"/>
              </w:rPr>
            </w:pPr>
          </w:p>
        </w:tc>
        <w:tc>
          <w:tcPr>
            <w:tcW w:w="94" w:type="pct"/>
            <w:vAlign w:val="center"/>
          </w:tcPr>
          <w:p w:rsidR="00990953" w:rsidRDefault="00990953" w:rsidP="00666FB9">
            <w:pPr>
              <w:rPr>
                <w:sz w:val="18"/>
                <w:szCs w:val="24"/>
              </w:rPr>
            </w:pPr>
          </w:p>
        </w:tc>
      </w:tr>
      <w:tr w:rsidR="00990953" w:rsidTr="00666FB9">
        <w:trPr>
          <w:trHeight w:val="10185"/>
          <w:tblCellSpacing w:w="15" w:type="dxa"/>
        </w:trPr>
        <w:tc>
          <w:tcPr>
            <w:tcW w:w="476" w:type="pct"/>
            <w:vAlign w:val="center"/>
          </w:tcPr>
          <w:p w:rsidR="00990953" w:rsidRDefault="00990953" w:rsidP="00666FB9">
            <w:pPr>
              <w:rPr>
                <w:sz w:val="18"/>
                <w:szCs w:val="24"/>
              </w:rPr>
            </w:pPr>
          </w:p>
        </w:tc>
        <w:tc>
          <w:tcPr>
            <w:tcW w:w="238" w:type="pct"/>
            <w:vAlign w:val="center"/>
          </w:tcPr>
          <w:p w:rsidR="00990953" w:rsidRDefault="00990953" w:rsidP="00666FB9">
            <w:pPr>
              <w:rPr>
                <w:sz w:val="18"/>
                <w:szCs w:val="24"/>
              </w:rPr>
            </w:pPr>
          </w:p>
        </w:tc>
        <w:tc>
          <w:tcPr>
            <w:tcW w:w="4105" w:type="pct"/>
            <w:gridSpan w:val="2"/>
            <w:vAlign w:val="center"/>
          </w:tcPr>
          <w:tbl>
            <w:tblPr>
              <w:tblW w:w="5000" w:type="pct"/>
              <w:tblCellSpacing w:w="15" w:type="dxa"/>
              <w:tblCellMar>
                <w:top w:w="15" w:type="dxa"/>
                <w:left w:w="15" w:type="dxa"/>
                <w:bottom w:w="15" w:type="dxa"/>
                <w:right w:w="15" w:type="dxa"/>
              </w:tblCellMar>
              <w:tblLook w:val="0000" w:firstRow="0" w:lastRow="0" w:firstColumn="0" w:lastColumn="0" w:noHBand="0" w:noVBand="0"/>
            </w:tblPr>
            <w:tblGrid>
              <w:gridCol w:w="6742"/>
            </w:tblGrid>
            <w:tr w:rsidR="00990953" w:rsidTr="00666FB9">
              <w:trPr>
                <w:trHeight w:val="585"/>
                <w:tblCellSpacing w:w="15" w:type="dxa"/>
              </w:trPr>
              <w:tc>
                <w:tcPr>
                  <w:tcW w:w="0" w:type="auto"/>
                  <w:vAlign w:val="center"/>
                </w:tcPr>
                <w:p w:rsidR="00990953" w:rsidRDefault="00990953" w:rsidP="00666FB9">
                  <w:pPr>
                    <w:jc w:val="both"/>
                    <w:rPr>
                      <w:sz w:val="18"/>
                    </w:rPr>
                  </w:pPr>
                  <w:r>
                    <w:rPr>
                      <w:b/>
                      <w:bCs/>
                      <w:i/>
                      <w:iCs/>
                      <w:sz w:val="18"/>
                    </w:rPr>
                    <w:t xml:space="preserve">Conocido: </w:t>
                  </w:r>
                  <w:r>
                    <w:rPr>
                      <w:sz w:val="18"/>
                    </w:rPr>
                    <w:t>Establece brevemente con tus propias palabras lo que es conocido. Esto exige que leas el cuidadosamente y reflexiones sobre ello.</w:t>
                  </w:r>
                </w:p>
              </w:tc>
            </w:tr>
            <w:tr w:rsidR="00990953" w:rsidTr="00666FB9">
              <w:trPr>
                <w:trHeight w:val="495"/>
                <w:tblCellSpacing w:w="15" w:type="dxa"/>
              </w:trPr>
              <w:tc>
                <w:tcPr>
                  <w:tcW w:w="0" w:type="auto"/>
                  <w:vAlign w:val="center"/>
                </w:tcPr>
                <w:p w:rsidR="00990953" w:rsidRDefault="00990953" w:rsidP="00666FB9">
                  <w:pPr>
                    <w:jc w:val="both"/>
                    <w:rPr>
                      <w:sz w:val="18"/>
                    </w:rPr>
                  </w:pPr>
                  <w:r>
                    <w:rPr>
                      <w:b/>
                      <w:bCs/>
                      <w:i/>
                      <w:iCs/>
                      <w:sz w:val="18"/>
                    </w:rPr>
                    <w:t>Se debe hallar.</w:t>
                  </w:r>
                  <w:r>
                    <w:rPr>
                      <w:sz w:val="18"/>
                    </w:rPr>
                    <w:t xml:space="preserve"> Establece de modo conciso con tus propias palabras lo que debe calcularse.</w:t>
                  </w:r>
                </w:p>
              </w:tc>
            </w:tr>
            <w:tr w:rsidR="00990953" w:rsidTr="00666FB9">
              <w:trPr>
                <w:tblCellSpacing w:w="15" w:type="dxa"/>
              </w:trPr>
              <w:tc>
                <w:tcPr>
                  <w:tcW w:w="0" w:type="auto"/>
                  <w:vAlign w:val="center"/>
                </w:tcPr>
                <w:p w:rsidR="00990953" w:rsidRDefault="00990953" w:rsidP="00666FB9">
                  <w:pPr>
                    <w:pStyle w:val="NormalWeb"/>
                    <w:jc w:val="both"/>
                    <w:rPr>
                      <w:sz w:val="18"/>
                      <w:szCs w:val="20"/>
                    </w:rPr>
                  </w:pPr>
                  <w:r>
                    <w:rPr>
                      <w:b/>
                      <w:bCs/>
                      <w:i/>
                      <w:iCs/>
                      <w:sz w:val="18"/>
                      <w:szCs w:val="20"/>
                    </w:rPr>
                    <w:t>Datos conocidos y diagramas:</w:t>
                  </w:r>
                  <w:r>
                    <w:rPr>
                      <w:sz w:val="18"/>
                      <w:szCs w:val="20"/>
                    </w:rPr>
                    <w:t xml:space="preserve"> Dibuja un esquema del sistema considerado. Decide sí conviene un análisis de sistema cerrado o de volumen de control y entonces identifica cuidadosamente la frontera. Rotula el diagrama con la información significativa para la definición del problema.</w:t>
                  </w:r>
                </w:p>
                <w:p w:rsidR="00990953" w:rsidRDefault="00990953" w:rsidP="00666FB9">
                  <w:pPr>
                    <w:pStyle w:val="NormalWeb"/>
                    <w:jc w:val="both"/>
                    <w:rPr>
                      <w:sz w:val="18"/>
                      <w:szCs w:val="20"/>
                    </w:rPr>
                  </w:pPr>
                  <w:r>
                    <w:rPr>
                      <w:sz w:val="18"/>
                      <w:szCs w:val="20"/>
                    </w:rPr>
                    <w:t xml:space="preserve">Escribe todos los valores de las propiedades que se te dan o que crees que puedes necesitar para cálculos sucesivos. Dibuja los diagramas adecuados de propiedades (ver la Sec. 3.2), identificando los estados clave e indicando, sí es posible, los procesos seguidos por el sistema. No debe subestimarse la importancia de esquemas cuidadosos del sistema y de los diagramas de propiedades. A menudo son un instrumento válido para ayudar a entender claramente el problema </w:t>
                  </w:r>
                </w:p>
              </w:tc>
            </w:tr>
            <w:tr w:rsidR="00990953" w:rsidTr="00666FB9">
              <w:trPr>
                <w:trHeight w:val="960"/>
                <w:tblCellSpacing w:w="15" w:type="dxa"/>
              </w:trPr>
              <w:tc>
                <w:tcPr>
                  <w:tcW w:w="0" w:type="auto"/>
                  <w:vAlign w:val="center"/>
                </w:tcPr>
                <w:p w:rsidR="00990953" w:rsidRDefault="00990953" w:rsidP="00666FB9">
                  <w:pPr>
                    <w:jc w:val="both"/>
                    <w:rPr>
                      <w:sz w:val="18"/>
                    </w:rPr>
                  </w:pPr>
                  <w:r>
                    <w:rPr>
                      <w:b/>
                      <w:bCs/>
                      <w:i/>
                      <w:iCs/>
                      <w:sz w:val="18"/>
                    </w:rPr>
                    <w:t>Consideraciones:</w:t>
                  </w:r>
                  <w:r>
                    <w:rPr>
                      <w:sz w:val="18"/>
                    </w:rPr>
                    <w:t xml:space="preserve"> Para establecer un modelo del problema, lista todas las consideraciones e idealizaciones simplificadoras hechas para hacerlo resoluble. A veces esta información puede también anotarse sobre los dibujos del paso anterior.</w:t>
                  </w:r>
                </w:p>
              </w:tc>
            </w:tr>
            <w:tr w:rsidR="00990953" w:rsidTr="00666FB9">
              <w:trPr>
                <w:trHeight w:val="3870"/>
                <w:tblCellSpacing w:w="15" w:type="dxa"/>
              </w:trPr>
              <w:tc>
                <w:tcPr>
                  <w:tcW w:w="0" w:type="auto"/>
                  <w:vAlign w:val="center"/>
                </w:tcPr>
                <w:p w:rsidR="00990953" w:rsidRDefault="00990953" w:rsidP="00666FB9">
                  <w:pPr>
                    <w:pStyle w:val="NormalWeb"/>
                    <w:jc w:val="both"/>
                    <w:rPr>
                      <w:sz w:val="18"/>
                      <w:szCs w:val="20"/>
                    </w:rPr>
                  </w:pPr>
                  <w:r>
                    <w:rPr>
                      <w:b/>
                      <w:bCs/>
                      <w:i/>
                      <w:iCs/>
                      <w:sz w:val="18"/>
                      <w:szCs w:val="20"/>
                    </w:rPr>
                    <w:t>Análisis:</w:t>
                  </w:r>
                  <w:r>
                    <w:rPr>
                      <w:sz w:val="18"/>
                      <w:szCs w:val="20"/>
                    </w:rPr>
                    <w:t xml:space="preserve"> Utilizando tus simplificaciones e idealizaciones, expresa las ecuaciones y relaciones adecuadas en formas que produzcan resultados válidos. </w:t>
                  </w:r>
                </w:p>
                <w:p w:rsidR="00990953" w:rsidRDefault="00990953" w:rsidP="00666FB9">
                  <w:pPr>
                    <w:pStyle w:val="NormalWeb"/>
                    <w:jc w:val="both"/>
                    <w:rPr>
                      <w:sz w:val="18"/>
                      <w:szCs w:val="20"/>
                    </w:rPr>
                  </w:pPr>
                  <w:r>
                    <w:rPr>
                      <w:sz w:val="18"/>
                      <w:szCs w:val="20"/>
                    </w:rPr>
                    <w:t xml:space="preserve">Es recomendable trabajar con ecuaciones mientras sea posible antes de sustituir datos numéricos en ellas. Una vez reducidas las ecuaciones a formas definitivas, debes analizarlas para determinar qué datos adicionales pueden ser precisos, Debes identificar las tablas, gráficas, o ecuaciones de, propiedades que suministren los valores requeridos. Diagramas adicionales de propiedades pueden </w:t>
                  </w:r>
                  <w:proofErr w:type="spellStart"/>
                  <w:r>
                    <w:rPr>
                      <w:sz w:val="18"/>
                      <w:szCs w:val="20"/>
                    </w:rPr>
                    <w:t>ayudara</w:t>
                  </w:r>
                  <w:proofErr w:type="spellEnd"/>
                  <w:r>
                    <w:rPr>
                      <w:sz w:val="18"/>
                      <w:szCs w:val="20"/>
                    </w:rPr>
                    <w:t>, estas alturas, para clarificar estados y procesos.</w:t>
                  </w:r>
                </w:p>
                <w:p w:rsidR="00990953" w:rsidRDefault="00990953" w:rsidP="00666FB9">
                  <w:pPr>
                    <w:pStyle w:val="NormalWeb"/>
                    <w:jc w:val="both"/>
                    <w:rPr>
                      <w:sz w:val="18"/>
                      <w:szCs w:val="20"/>
                    </w:rPr>
                  </w:pPr>
                  <w:r>
                    <w:rPr>
                      <w:sz w:val="18"/>
                      <w:szCs w:val="20"/>
                    </w:rPr>
                    <w:t xml:space="preserve">Cuando, todos los datos y ecuaciones estén a mano, sustituye los valores numéricos en las ecuaciones. Comprueba cuidadosamente que estás empleando un conjunto dé </w:t>
                  </w:r>
                  <w:proofErr w:type="gramStart"/>
                  <w:r>
                    <w:rPr>
                      <w:sz w:val="18"/>
                      <w:szCs w:val="20"/>
                    </w:rPr>
                    <w:t>unidades consistente y apropiado</w:t>
                  </w:r>
                  <w:proofErr w:type="gramEnd"/>
                  <w:r>
                    <w:rPr>
                      <w:sz w:val="18"/>
                      <w:szCs w:val="20"/>
                    </w:rPr>
                    <w:t xml:space="preserve">. Entonces ejecuta los cálculos necesarios. </w:t>
                  </w:r>
                </w:p>
                <w:p w:rsidR="00990953" w:rsidRDefault="00990953" w:rsidP="00666FB9">
                  <w:pPr>
                    <w:pStyle w:val="NormalWeb"/>
                    <w:jc w:val="both"/>
                    <w:rPr>
                      <w:sz w:val="18"/>
                      <w:szCs w:val="20"/>
                    </w:rPr>
                  </w:pPr>
                  <w:r>
                    <w:rPr>
                      <w:sz w:val="18"/>
                      <w:szCs w:val="20"/>
                    </w:rPr>
                    <w:t xml:space="preserve">Finalmente, considera si las magnitudes de los numéricos parecen razonables y sí los signos, algebraicos asociados con los valores numéricos son correctos </w:t>
                  </w:r>
                </w:p>
              </w:tc>
            </w:tr>
            <w:tr w:rsidR="00990953" w:rsidTr="00666FB9">
              <w:trPr>
                <w:tblCellSpacing w:w="15" w:type="dxa"/>
              </w:trPr>
              <w:tc>
                <w:tcPr>
                  <w:tcW w:w="0" w:type="auto"/>
                  <w:vAlign w:val="center"/>
                </w:tcPr>
                <w:p w:rsidR="00990953" w:rsidRDefault="00990953" w:rsidP="00666FB9">
                  <w:pPr>
                    <w:pStyle w:val="NormalWeb"/>
                    <w:jc w:val="both"/>
                    <w:rPr>
                      <w:sz w:val="18"/>
                      <w:szCs w:val="20"/>
                    </w:rPr>
                  </w:pPr>
                  <w:r>
                    <w:rPr>
                      <w:b/>
                      <w:bCs/>
                      <w:i/>
                      <w:iCs/>
                      <w:sz w:val="18"/>
                      <w:szCs w:val="20"/>
                    </w:rPr>
                    <w:t>Comentarios:</w:t>
                  </w:r>
                  <w:r>
                    <w:rPr>
                      <w:sz w:val="18"/>
                      <w:szCs w:val="20"/>
                    </w:rPr>
                    <w:t xml:space="preserve"> Cuando convenga comenta los resultados brevemente. Serán adecuados los comentarios sobre lo que se ha aprendido, identificando aspectos clave de la solución, explicaciones sobre </w:t>
                  </w:r>
                  <w:proofErr w:type="spellStart"/>
                  <w:r>
                    <w:rPr>
                      <w:sz w:val="18"/>
                      <w:szCs w:val="20"/>
                    </w:rPr>
                    <w:t>como</w:t>
                  </w:r>
                  <w:proofErr w:type="spellEnd"/>
                  <w:r>
                    <w:rPr>
                      <w:sz w:val="18"/>
                      <w:szCs w:val="20"/>
                    </w:rPr>
                    <w:t xml:space="preserve"> podrían obtenerse mejores resultados modificando ciertas consideraciones, etc. </w:t>
                  </w:r>
                </w:p>
                <w:p w:rsidR="00990953" w:rsidRDefault="00990953" w:rsidP="00666FB9">
                  <w:pPr>
                    <w:pStyle w:val="NormalWeb"/>
                    <w:jc w:val="both"/>
                    <w:rPr>
                      <w:sz w:val="18"/>
                      <w:szCs w:val="20"/>
                    </w:rPr>
                  </w:pPr>
                  <w:r>
                    <w:rPr>
                      <w:sz w:val="18"/>
                      <w:szCs w:val="20"/>
                    </w:rPr>
                    <w:t xml:space="preserve">Cuando surge una solución particular, puede ser necesario volver etapa previa y revisarla con el objeto de una mejor comprensión del problema. Por ejemplo, podría ser necesario añadir o quitar un supuesto, revisar un esquema, determinar datos de propiedades adicionales, etc. </w:t>
                  </w:r>
                </w:p>
              </w:tc>
            </w:tr>
          </w:tbl>
          <w:p w:rsidR="00990953" w:rsidRDefault="00990953" w:rsidP="00666FB9">
            <w:pPr>
              <w:rPr>
                <w:sz w:val="18"/>
                <w:szCs w:val="24"/>
              </w:rPr>
            </w:pPr>
          </w:p>
        </w:tc>
        <w:tc>
          <w:tcPr>
            <w:tcW w:w="94" w:type="pct"/>
            <w:vAlign w:val="center"/>
          </w:tcPr>
          <w:p w:rsidR="00990953" w:rsidRDefault="00990953" w:rsidP="00666FB9">
            <w:pPr>
              <w:rPr>
                <w:sz w:val="18"/>
                <w:szCs w:val="24"/>
              </w:rPr>
            </w:pPr>
          </w:p>
        </w:tc>
      </w:tr>
      <w:tr w:rsidR="00990953" w:rsidTr="00666FB9">
        <w:trPr>
          <w:trHeight w:val="1860"/>
          <w:tblCellSpacing w:w="15" w:type="dxa"/>
        </w:trPr>
        <w:tc>
          <w:tcPr>
            <w:tcW w:w="476" w:type="pct"/>
            <w:vAlign w:val="center"/>
          </w:tcPr>
          <w:p w:rsidR="00990953" w:rsidRDefault="00990953" w:rsidP="00666FB9">
            <w:pPr>
              <w:rPr>
                <w:sz w:val="18"/>
                <w:szCs w:val="24"/>
              </w:rPr>
            </w:pPr>
          </w:p>
        </w:tc>
        <w:tc>
          <w:tcPr>
            <w:tcW w:w="238" w:type="pct"/>
            <w:vAlign w:val="center"/>
          </w:tcPr>
          <w:p w:rsidR="00990953" w:rsidRDefault="00990953" w:rsidP="00666FB9">
            <w:pPr>
              <w:rPr>
                <w:sz w:val="18"/>
                <w:szCs w:val="24"/>
              </w:rPr>
            </w:pPr>
          </w:p>
        </w:tc>
        <w:tc>
          <w:tcPr>
            <w:tcW w:w="4105" w:type="pct"/>
            <w:gridSpan w:val="2"/>
            <w:vAlign w:val="center"/>
          </w:tcPr>
          <w:p w:rsidR="00990953" w:rsidRDefault="00990953" w:rsidP="00666FB9">
            <w:pPr>
              <w:jc w:val="both"/>
              <w:rPr>
                <w:color w:val="000000"/>
                <w:sz w:val="18"/>
                <w:szCs w:val="22"/>
              </w:rPr>
            </w:pPr>
            <w:r>
              <w:rPr>
                <w:color w:val="000000"/>
                <w:sz w:val="18"/>
                <w:szCs w:val="22"/>
              </w:rPr>
              <w:t xml:space="preserve">El formato de solución de problemas utilizado en este texto pretende ser una </w:t>
            </w:r>
            <w:r>
              <w:rPr>
                <w:i/>
                <w:iCs/>
                <w:color w:val="000000"/>
                <w:sz w:val="18"/>
                <w:szCs w:val="22"/>
              </w:rPr>
              <w:t>guía</w:t>
            </w:r>
            <w:r>
              <w:rPr>
                <w:color w:val="000000"/>
                <w:sz w:val="18"/>
                <w:szCs w:val="22"/>
              </w:rPr>
              <w:t xml:space="preserve"> para pensar y no un sustituto. Por tanto, el estudiante queda advertido para evitar una aplicación rutinaria de estas </w:t>
            </w:r>
            <w:r>
              <w:rPr>
                <w:b/>
                <w:bCs/>
                <w:color w:val="FF0000"/>
                <w:sz w:val="18"/>
                <w:szCs w:val="22"/>
              </w:rPr>
              <w:t>seis etapas</w:t>
            </w:r>
            <w:r>
              <w:rPr>
                <w:color w:val="000000"/>
                <w:sz w:val="18"/>
                <w:szCs w:val="22"/>
              </w:rPr>
              <w:t xml:space="preserve"> que reportaría muy pocos beneficios. En algunos de los ejemplos previos y en los problemas de fin de capítulo, este planteamiento de solución puede resultar innecesario o incómodo de manejar. Sin embargo, cuando los problemas vayan siendo más complicados podrá comprobarse que reduce errores, ahorra tiempo y proporciona una comprensión más profunda del problema atacado. </w:t>
            </w:r>
          </w:p>
        </w:tc>
        <w:tc>
          <w:tcPr>
            <w:tcW w:w="94" w:type="pct"/>
            <w:vAlign w:val="center"/>
          </w:tcPr>
          <w:p w:rsidR="00990953" w:rsidRDefault="00990953" w:rsidP="00666FB9">
            <w:pPr>
              <w:rPr>
                <w:sz w:val="18"/>
                <w:szCs w:val="24"/>
              </w:rPr>
            </w:pPr>
          </w:p>
        </w:tc>
      </w:tr>
    </w:tbl>
    <w:p w:rsidR="00990953" w:rsidRDefault="00990953" w:rsidP="00990953">
      <w:pPr>
        <w:ind w:left="360"/>
        <w:rPr>
          <w:rFonts w:ascii="Arial" w:hAnsi="Arial" w:cs="Arial"/>
          <w:sz w:val="18"/>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u w:val="single"/>
          <w:lang w:val="en-US"/>
        </w:rPr>
      </w:pPr>
      <w:proofErr w:type="spellStart"/>
      <w:r>
        <w:rPr>
          <w:rFonts w:ascii="Arial" w:hAnsi="Arial" w:cs="Arial"/>
          <w:color w:val="000000"/>
          <w:sz w:val="22"/>
          <w:szCs w:val="16"/>
          <w:u w:val="single"/>
          <w:lang w:val="en-US"/>
        </w:rPr>
        <w:t>Problema</w:t>
      </w:r>
      <w:proofErr w:type="spellEnd"/>
      <w:r>
        <w:rPr>
          <w:rFonts w:ascii="Arial" w:hAnsi="Arial" w:cs="Arial"/>
          <w:color w:val="000000"/>
          <w:sz w:val="22"/>
          <w:szCs w:val="16"/>
          <w:u w:val="single"/>
          <w:lang w:val="en-US"/>
        </w:rPr>
        <w:t xml:space="preserve"> # 1:</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 xml:space="preserve">Air is compressed in a frictionless steady-flow process from 10 </w:t>
      </w:r>
      <w:proofErr w:type="spellStart"/>
      <w:r>
        <w:rPr>
          <w:rFonts w:ascii="Arial" w:hAnsi="Arial" w:cs="Arial"/>
          <w:color w:val="000000"/>
          <w:sz w:val="22"/>
          <w:szCs w:val="16"/>
          <w:lang w:val="en-US"/>
        </w:rPr>
        <w:t>psia</w:t>
      </w:r>
      <w:proofErr w:type="spellEnd"/>
      <w:r>
        <w:rPr>
          <w:rFonts w:ascii="Arial" w:hAnsi="Arial" w:cs="Arial"/>
          <w:color w:val="000000"/>
          <w:sz w:val="22"/>
          <w:szCs w:val="16"/>
          <w:lang w:val="en-US"/>
        </w:rPr>
        <w:t>, 60 F (v=1/ </w:t>
      </w:r>
      <w:proofErr w:type="spellStart"/>
      <w:r>
        <w:rPr>
          <w:rFonts w:ascii="Arial" w:hAnsi="Arial" w:cs="Arial"/>
          <w:color w:val="000000"/>
          <w:sz w:val="22"/>
          <w:szCs w:val="16"/>
          <w:lang w:val="en-US"/>
        </w:rPr>
        <w:t>ro</w:t>
      </w:r>
      <w:proofErr w:type="spellEnd"/>
      <w:r>
        <w:rPr>
          <w:rFonts w:ascii="Arial" w:hAnsi="Arial" w:cs="Arial"/>
          <w:color w:val="000000"/>
          <w:sz w:val="22"/>
          <w:szCs w:val="16"/>
          <w:lang w:val="en-US"/>
        </w:rPr>
        <w:t xml:space="preserve"> = 19,2 cu </w:t>
      </w:r>
      <w:proofErr w:type="spellStart"/>
      <w:r>
        <w:rPr>
          <w:rFonts w:ascii="Arial" w:hAnsi="Arial" w:cs="Arial"/>
          <w:color w:val="000000"/>
          <w:sz w:val="22"/>
          <w:szCs w:val="16"/>
          <w:lang w:val="en-US"/>
        </w:rPr>
        <w:t>ft</w:t>
      </w:r>
      <w:proofErr w:type="spellEnd"/>
      <w:r>
        <w:rPr>
          <w:rFonts w:ascii="Arial" w:hAnsi="Arial" w:cs="Arial"/>
          <w:color w:val="000000"/>
          <w:sz w:val="22"/>
          <w:szCs w:val="16"/>
          <w:lang w:val="en-US"/>
        </w:rPr>
        <w:t>/</w:t>
      </w:r>
      <w:proofErr w:type="spellStart"/>
      <w:r>
        <w:rPr>
          <w:rFonts w:ascii="Arial" w:hAnsi="Arial" w:cs="Arial"/>
          <w:color w:val="000000"/>
          <w:sz w:val="22"/>
          <w:szCs w:val="16"/>
          <w:lang w:val="en-US"/>
        </w:rPr>
        <w:t>lb</w:t>
      </w:r>
      <w:proofErr w:type="spellEnd"/>
      <w:r>
        <w:rPr>
          <w:rFonts w:ascii="Arial" w:hAnsi="Arial" w:cs="Arial"/>
          <w:color w:val="000000"/>
          <w:sz w:val="22"/>
          <w:szCs w:val="16"/>
          <w:lang w:val="en-US"/>
        </w:rPr>
        <w:t xml:space="preserve">), to 15 </w:t>
      </w:r>
      <w:proofErr w:type="spellStart"/>
      <w:r>
        <w:rPr>
          <w:rFonts w:ascii="Arial" w:hAnsi="Arial" w:cs="Arial"/>
          <w:color w:val="000000"/>
          <w:sz w:val="22"/>
          <w:szCs w:val="16"/>
          <w:lang w:val="en-US"/>
        </w:rPr>
        <w:t>psia</w:t>
      </w:r>
      <w:proofErr w:type="spellEnd"/>
      <w:r>
        <w:rPr>
          <w:rFonts w:ascii="Arial" w:hAnsi="Arial" w:cs="Arial"/>
          <w:color w:val="000000"/>
          <w:sz w:val="22"/>
          <w:szCs w:val="16"/>
          <w:lang w:val="en-US"/>
        </w:rPr>
        <w:t xml:space="preserve"> in such a manner that </w:t>
      </w:r>
      <w:r>
        <w:rPr>
          <w:rFonts w:ascii="Arial" w:hAnsi="Arial" w:cs="Arial"/>
          <w:color w:val="000000"/>
          <w:sz w:val="22"/>
          <w:szCs w:val="16"/>
          <w:lang w:val="en-US"/>
        </w:rPr>
        <w:lastRenderedPageBreak/>
        <w:t xml:space="preserve">p*(v+5)=constant, where v is in cu </w:t>
      </w:r>
      <w:proofErr w:type="spellStart"/>
      <w:r>
        <w:rPr>
          <w:rFonts w:ascii="Arial" w:hAnsi="Arial" w:cs="Arial"/>
          <w:color w:val="000000"/>
          <w:sz w:val="22"/>
          <w:szCs w:val="16"/>
          <w:lang w:val="en-US"/>
        </w:rPr>
        <w:t>ft</w:t>
      </w:r>
      <w:proofErr w:type="spellEnd"/>
      <w:r>
        <w:rPr>
          <w:rFonts w:ascii="Arial" w:hAnsi="Arial" w:cs="Arial"/>
          <w:color w:val="000000"/>
          <w:sz w:val="22"/>
          <w:szCs w:val="16"/>
          <w:lang w:val="en-US"/>
        </w:rPr>
        <w:t>/lb. Inlet velocity is negligibly small and discharge velocity is 350 fps. Calculate the required per pound of air</w:t>
      </w:r>
      <w:proofErr w:type="gramStart"/>
      <w:r>
        <w:rPr>
          <w:rFonts w:ascii="Arial" w:hAnsi="Arial" w:cs="Arial"/>
          <w:color w:val="000000"/>
          <w:sz w:val="22"/>
          <w:szCs w:val="16"/>
          <w:lang w:val="en-US"/>
        </w:rPr>
        <w:t>./</w:t>
      </w:r>
      <w:proofErr w:type="gramEnd"/>
      <w:r>
        <w:rPr>
          <w:rFonts w:ascii="Arial" w:hAnsi="Arial" w:cs="Arial"/>
          <w:color w:val="000000"/>
          <w:sz w:val="22"/>
          <w:szCs w:val="16"/>
          <w:lang w:val="en-US"/>
        </w:rPr>
        <w:t>/</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Input Data:</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 xml:space="preserve">p1=10 // </w:t>
      </w:r>
      <w:proofErr w:type="spellStart"/>
      <w:r>
        <w:rPr>
          <w:rFonts w:ascii="Arial" w:hAnsi="Arial" w:cs="Arial"/>
          <w:color w:val="000000"/>
          <w:sz w:val="22"/>
          <w:szCs w:val="16"/>
          <w:lang w:val="en-US"/>
        </w:rPr>
        <w:t>psia</w:t>
      </w:r>
      <w:proofErr w:type="spellEnd"/>
      <w:r>
        <w:rPr>
          <w:rFonts w:ascii="Arial" w:hAnsi="Arial" w:cs="Arial"/>
          <w:color w:val="000000"/>
          <w:sz w:val="22"/>
          <w:szCs w:val="16"/>
          <w:lang w:val="en-US"/>
        </w:rPr>
        <w:tab/>
        <w:t>ó</w:t>
      </w:r>
      <w:r>
        <w:rPr>
          <w:rFonts w:ascii="Arial" w:hAnsi="Arial" w:cs="Arial"/>
          <w:color w:val="000000"/>
          <w:sz w:val="22"/>
          <w:szCs w:val="16"/>
          <w:lang w:val="en-US"/>
        </w:rPr>
        <w:tab/>
        <w:t>68</w:t>
      </w:r>
      <w:proofErr w:type="gramStart"/>
      <w:r>
        <w:rPr>
          <w:rFonts w:ascii="Arial" w:hAnsi="Arial" w:cs="Arial"/>
          <w:color w:val="000000"/>
          <w:sz w:val="22"/>
          <w:szCs w:val="16"/>
          <w:lang w:val="en-US"/>
        </w:rPr>
        <w:t>,95</w:t>
      </w:r>
      <w:proofErr w:type="gramEnd"/>
      <w:r>
        <w:rPr>
          <w:rFonts w:ascii="Arial" w:hAnsi="Arial" w:cs="Arial"/>
          <w:color w:val="000000"/>
          <w:sz w:val="22"/>
          <w:szCs w:val="16"/>
          <w:lang w:val="en-US"/>
        </w:rPr>
        <w:t xml:space="preserve"> kPa</w:t>
      </w:r>
      <w:r>
        <w:rPr>
          <w:rFonts w:ascii="Arial" w:hAnsi="Arial" w:cs="Arial"/>
          <w:color w:val="000000"/>
          <w:sz w:val="22"/>
          <w:szCs w:val="16"/>
          <w:lang w:val="en-US"/>
        </w:rPr>
        <w:tab/>
        <w:t>ó</w:t>
      </w:r>
      <w:r>
        <w:rPr>
          <w:rFonts w:ascii="Arial" w:hAnsi="Arial" w:cs="Arial"/>
          <w:color w:val="000000"/>
          <w:sz w:val="22"/>
          <w:szCs w:val="16"/>
          <w:lang w:val="en-US"/>
        </w:rPr>
        <w:tab/>
        <w:t xml:space="preserve">0,68 </w:t>
      </w:r>
      <w:proofErr w:type="spellStart"/>
      <w:r>
        <w:rPr>
          <w:rFonts w:ascii="Arial" w:hAnsi="Arial" w:cs="Arial"/>
          <w:color w:val="000000"/>
          <w:sz w:val="22"/>
          <w:szCs w:val="16"/>
          <w:lang w:val="en-US"/>
        </w:rPr>
        <w:t>atm</w:t>
      </w:r>
      <w:proofErr w:type="spellEnd"/>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t1=60 // F</w:t>
      </w:r>
      <w:r>
        <w:rPr>
          <w:rFonts w:ascii="Arial" w:hAnsi="Arial" w:cs="Arial"/>
          <w:color w:val="000000"/>
          <w:sz w:val="22"/>
          <w:szCs w:val="16"/>
          <w:lang w:val="en-US"/>
        </w:rPr>
        <w:tab/>
      </w:r>
      <w:r>
        <w:rPr>
          <w:rFonts w:ascii="Arial" w:hAnsi="Arial" w:cs="Arial"/>
          <w:color w:val="000000"/>
          <w:sz w:val="22"/>
          <w:szCs w:val="16"/>
          <w:lang w:val="en-US"/>
        </w:rPr>
        <w:tab/>
        <w:t>ó</w:t>
      </w:r>
      <w:r>
        <w:rPr>
          <w:rFonts w:ascii="Arial" w:hAnsi="Arial" w:cs="Arial"/>
          <w:color w:val="000000"/>
          <w:sz w:val="22"/>
          <w:szCs w:val="16"/>
          <w:lang w:val="en-US"/>
        </w:rPr>
        <w:tab/>
        <w:t>15</w:t>
      </w:r>
      <w:proofErr w:type="gramStart"/>
      <w:r>
        <w:rPr>
          <w:rFonts w:ascii="Arial" w:hAnsi="Arial" w:cs="Arial"/>
          <w:color w:val="000000"/>
          <w:sz w:val="22"/>
          <w:szCs w:val="16"/>
          <w:lang w:val="en-US"/>
        </w:rPr>
        <w:t>,6</w:t>
      </w:r>
      <w:proofErr w:type="gramEnd"/>
      <w:r>
        <w:rPr>
          <w:rFonts w:ascii="Arial" w:hAnsi="Arial" w:cs="Arial"/>
          <w:color w:val="000000"/>
          <w:sz w:val="22"/>
          <w:szCs w:val="16"/>
          <w:lang w:val="en-US"/>
        </w:rPr>
        <w:tab/>
      </w:r>
      <w:r>
        <w:rPr>
          <w:rFonts w:ascii="Arial" w:hAnsi="Arial" w:cs="Arial"/>
          <w:color w:val="000000"/>
          <w:sz w:val="22"/>
          <w:szCs w:val="16"/>
          <w:vertAlign w:val="superscript"/>
          <w:lang w:val="en-US"/>
        </w:rPr>
        <w:t>o</w:t>
      </w:r>
      <w:r>
        <w:rPr>
          <w:rFonts w:ascii="Arial" w:hAnsi="Arial" w:cs="Arial"/>
          <w:color w:val="000000"/>
          <w:sz w:val="22"/>
          <w:szCs w:val="16"/>
          <w:lang w:val="en-US"/>
        </w:rPr>
        <w:t>C</w:t>
      </w:r>
      <w:r>
        <w:rPr>
          <w:rFonts w:ascii="Arial" w:hAnsi="Arial" w:cs="Arial"/>
          <w:color w:val="000000"/>
          <w:sz w:val="22"/>
          <w:szCs w:val="16"/>
          <w:lang w:val="en-US"/>
        </w:rPr>
        <w:tab/>
        <w:t>ó</w:t>
      </w:r>
      <w:r>
        <w:rPr>
          <w:rFonts w:ascii="Arial" w:hAnsi="Arial" w:cs="Arial"/>
          <w:color w:val="000000"/>
          <w:sz w:val="22"/>
          <w:szCs w:val="16"/>
          <w:lang w:val="en-US"/>
        </w:rPr>
        <w:tab/>
        <w:t>288,7 K</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 xml:space="preserve">p2=15 // </w:t>
      </w:r>
      <w:proofErr w:type="spellStart"/>
      <w:r>
        <w:rPr>
          <w:rFonts w:ascii="Arial" w:hAnsi="Arial" w:cs="Arial"/>
          <w:color w:val="000000"/>
          <w:sz w:val="22"/>
          <w:szCs w:val="16"/>
          <w:lang w:val="en-US"/>
        </w:rPr>
        <w:t>psia</w:t>
      </w:r>
      <w:proofErr w:type="spellEnd"/>
      <w:r>
        <w:rPr>
          <w:rFonts w:ascii="Arial" w:hAnsi="Arial" w:cs="Arial"/>
          <w:color w:val="000000"/>
          <w:sz w:val="22"/>
          <w:szCs w:val="16"/>
          <w:lang w:val="en-US"/>
        </w:rPr>
        <w:tab/>
        <w:t>ó</w:t>
      </w:r>
      <w:r>
        <w:rPr>
          <w:rFonts w:ascii="Arial" w:hAnsi="Arial" w:cs="Arial"/>
          <w:color w:val="000000"/>
          <w:sz w:val="22"/>
          <w:szCs w:val="16"/>
          <w:lang w:val="en-US"/>
        </w:rPr>
        <w:tab/>
        <w:t>103</w:t>
      </w:r>
      <w:proofErr w:type="gramStart"/>
      <w:r>
        <w:rPr>
          <w:rFonts w:ascii="Arial" w:hAnsi="Arial" w:cs="Arial"/>
          <w:color w:val="000000"/>
          <w:sz w:val="22"/>
          <w:szCs w:val="16"/>
          <w:lang w:val="en-US"/>
        </w:rPr>
        <w:t>,4</w:t>
      </w:r>
      <w:proofErr w:type="gramEnd"/>
      <w:r>
        <w:rPr>
          <w:rFonts w:ascii="Arial" w:hAnsi="Arial" w:cs="Arial"/>
          <w:color w:val="000000"/>
          <w:sz w:val="22"/>
          <w:szCs w:val="16"/>
          <w:lang w:val="en-US"/>
        </w:rPr>
        <w:t xml:space="preserve"> kPa</w:t>
      </w:r>
      <w:r>
        <w:rPr>
          <w:rFonts w:ascii="Arial" w:hAnsi="Arial" w:cs="Arial"/>
          <w:color w:val="000000"/>
          <w:sz w:val="22"/>
          <w:szCs w:val="16"/>
          <w:lang w:val="en-US"/>
        </w:rPr>
        <w:tab/>
        <w:t>ó</w:t>
      </w:r>
      <w:r>
        <w:rPr>
          <w:rFonts w:ascii="Arial" w:hAnsi="Arial" w:cs="Arial"/>
          <w:color w:val="000000"/>
          <w:sz w:val="22"/>
          <w:szCs w:val="16"/>
          <w:lang w:val="en-US"/>
        </w:rPr>
        <w:tab/>
        <w:t xml:space="preserve">1,02 </w:t>
      </w:r>
      <w:proofErr w:type="spellStart"/>
      <w:r>
        <w:rPr>
          <w:rFonts w:ascii="Arial" w:hAnsi="Arial" w:cs="Arial"/>
          <w:color w:val="000000"/>
          <w:sz w:val="22"/>
          <w:szCs w:val="16"/>
          <w:lang w:val="en-US"/>
        </w:rPr>
        <w:t>atm</w:t>
      </w:r>
      <w:proofErr w:type="spellEnd"/>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c</w:t>
      </w:r>
      <w:r>
        <w:rPr>
          <w:rFonts w:ascii="Arial" w:hAnsi="Arial" w:cs="Arial"/>
          <w:color w:val="000000"/>
          <w:sz w:val="22"/>
          <w:szCs w:val="16"/>
          <w:vertAlign w:val="subscript"/>
          <w:lang w:val="en-US"/>
        </w:rPr>
        <w:t>2</w:t>
      </w:r>
      <w:r>
        <w:rPr>
          <w:rFonts w:ascii="Arial" w:hAnsi="Arial" w:cs="Arial"/>
          <w:color w:val="000000"/>
          <w:sz w:val="22"/>
          <w:szCs w:val="16"/>
          <w:lang w:val="en-US"/>
        </w:rPr>
        <w:t>=350 // fps</w:t>
      </w:r>
      <w:r>
        <w:rPr>
          <w:rFonts w:ascii="Arial" w:hAnsi="Arial" w:cs="Arial"/>
          <w:color w:val="000000"/>
          <w:sz w:val="22"/>
          <w:szCs w:val="16"/>
          <w:lang w:val="en-US"/>
        </w:rPr>
        <w:tab/>
      </w:r>
      <w:r>
        <w:rPr>
          <w:rFonts w:ascii="Arial" w:hAnsi="Arial" w:cs="Arial"/>
          <w:color w:val="000000"/>
          <w:sz w:val="22"/>
          <w:szCs w:val="16"/>
          <w:lang w:val="en-US"/>
        </w:rPr>
        <w:tab/>
        <w:t>ó</w:t>
      </w:r>
      <w:r>
        <w:rPr>
          <w:rFonts w:ascii="Arial" w:hAnsi="Arial" w:cs="Arial"/>
          <w:color w:val="000000"/>
          <w:sz w:val="22"/>
          <w:szCs w:val="16"/>
          <w:lang w:val="en-US"/>
        </w:rPr>
        <w:tab/>
        <w:t>106</w:t>
      </w:r>
      <w:proofErr w:type="gramStart"/>
      <w:r>
        <w:rPr>
          <w:rFonts w:ascii="Arial" w:hAnsi="Arial" w:cs="Arial"/>
          <w:color w:val="000000"/>
          <w:sz w:val="22"/>
          <w:szCs w:val="16"/>
          <w:lang w:val="en-US"/>
        </w:rPr>
        <w:t>,7</w:t>
      </w:r>
      <w:proofErr w:type="gramEnd"/>
      <w:r>
        <w:rPr>
          <w:rFonts w:ascii="Arial" w:hAnsi="Arial" w:cs="Arial"/>
          <w:color w:val="000000"/>
          <w:sz w:val="22"/>
          <w:szCs w:val="16"/>
          <w:lang w:val="en-US"/>
        </w:rPr>
        <w:t xml:space="preserve"> m/s</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sidRPr="00990953">
        <w:rPr>
          <w:rFonts w:ascii="Arial" w:hAnsi="Arial" w:cs="Arial"/>
          <w:color w:val="000000"/>
          <w:sz w:val="22"/>
          <w:szCs w:val="16"/>
          <w:lang w:val="en-US"/>
        </w:rPr>
        <w:t>c</w:t>
      </w:r>
      <w:r w:rsidRPr="00990953">
        <w:rPr>
          <w:rFonts w:ascii="Arial" w:hAnsi="Arial" w:cs="Arial"/>
          <w:color w:val="000000"/>
          <w:sz w:val="22"/>
          <w:szCs w:val="16"/>
          <w:vertAlign w:val="subscript"/>
          <w:lang w:val="en-US"/>
        </w:rPr>
        <w:t>1</w:t>
      </w:r>
      <w:r w:rsidRPr="00990953">
        <w:rPr>
          <w:rFonts w:ascii="Arial" w:hAnsi="Arial" w:cs="Arial"/>
          <w:color w:val="000000"/>
          <w:sz w:val="22"/>
          <w:szCs w:val="16"/>
          <w:lang w:val="en-US"/>
        </w:rPr>
        <w:t xml:space="preserve"> = 0</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sidRPr="00990953">
        <w:rPr>
          <w:rFonts w:ascii="Arial" w:hAnsi="Arial" w:cs="Arial"/>
          <w:color w:val="000000"/>
          <w:sz w:val="22"/>
          <w:szCs w:val="16"/>
          <w:lang w:val="en-US"/>
        </w:rPr>
        <w:t>z1=z2</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sidRPr="00990953">
        <w:rPr>
          <w:rFonts w:ascii="Arial" w:hAnsi="Arial" w:cs="Arial"/>
          <w:color w:val="000000"/>
          <w:sz w:val="22"/>
          <w:szCs w:val="16"/>
          <w:lang w:val="en-US"/>
        </w:rPr>
        <w:t>v1= 19</w:t>
      </w:r>
      <w:proofErr w:type="gramStart"/>
      <w:r w:rsidRPr="00990953">
        <w:rPr>
          <w:rFonts w:ascii="Arial" w:hAnsi="Arial" w:cs="Arial"/>
          <w:color w:val="000000"/>
          <w:sz w:val="22"/>
          <w:szCs w:val="16"/>
          <w:lang w:val="en-US"/>
        </w:rPr>
        <w:t>,2</w:t>
      </w:r>
      <w:proofErr w:type="gramEnd"/>
      <w:r w:rsidRPr="00990953">
        <w:rPr>
          <w:rFonts w:ascii="Arial" w:hAnsi="Arial" w:cs="Arial"/>
          <w:color w:val="000000"/>
          <w:sz w:val="22"/>
          <w:szCs w:val="16"/>
          <w:lang w:val="en-US"/>
        </w:rPr>
        <w:t xml:space="preserve"> // cu </w:t>
      </w:r>
      <w:proofErr w:type="spellStart"/>
      <w:r w:rsidRPr="00990953">
        <w:rPr>
          <w:rFonts w:ascii="Arial" w:hAnsi="Arial" w:cs="Arial"/>
          <w:color w:val="000000"/>
          <w:sz w:val="22"/>
          <w:szCs w:val="16"/>
          <w:lang w:val="en-US"/>
        </w:rPr>
        <w:t>ft</w:t>
      </w:r>
      <w:proofErr w:type="spellEnd"/>
      <w:r w:rsidRPr="00990953">
        <w:rPr>
          <w:rFonts w:ascii="Arial" w:hAnsi="Arial" w:cs="Arial"/>
          <w:color w:val="000000"/>
          <w:sz w:val="22"/>
          <w:szCs w:val="16"/>
          <w:lang w:val="en-US"/>
        </w:rPr>
        <w:t>/</w:t>
      </w:r>
      <w:proofErr w:type="spellStart"/>
      <w:r w:rsidRPr="00990953">
        <w:rPr>
          <w:rFonts w:ascii="Arial" w:hAnsi="Arial" w:cs="Arial"/>
          <w:color w:val="000000"/>
          <w:sz w:val="22"/>
          <w:szCs w:val="16"/>
          <w:lang w:val="en-US"/>
        </w:rPr>
        <w:t>lb</w:t>
      </w:r>
      <w:proofErr w:type="spellEnd"/>
      <w:r w:rsidRPr="00990953">
        <w:rPr>
          <w:rFonts w:ascii="Arial" w:hAnsi="Arial" w:cs="Arial"/>
          <w:color w:val="000000"/>
          <w:sz w:val="22"/>
          <w:szCs w:val="16"/>
          <w:lang w:val="en-US"/>
        </w:rPr>
        <w:tab/>
        <w:t>ó</w:t>
      </w:r>
      <w:r w:rsidRPr="00990953">
        <w:rPr>
          <w:rFonts w:ascii="Arial" w:hAnsi="Arial" w:cs="Arial"/>
          <w:color w:val="000000"/>
          <w:sz w:val="22"/>
          <w:szCs w:val="16"/>
          <w:lang w:val="en-US"/>
        </w:rPr>
        <w:tab/>
        <w:t>1,2  m3/kg</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p*(v+5) = p1*(v1+5)= p2*(v2+5</w:t>
      </w:r>
      <w:proofErr w:type="gramStart"/>
      <w:r>
        <w:rPr>
          <w:rFonts w:ascii="Arial" w:hAnsi="Arial" w:cs="Arial"/>
          <w:color w:val="000000"/>
          <w:sz w:val="22"/>
          <w:szCs w:val="16"/>
          <w:lang w:val="es-ES"/>
        </w:rPr>
        <w:t>) ;</w:t>
      </w:r>
      <w:proofErr w:type="gramEnd"/>
      <w:r>
        <w:rPr>
          <w:rFonts w:ascii="Arial" w:hAnsi="Arial" w:cs="Arial"/>
          <w:color w:val="000000"/>
          <w:sz w:val="22"/>
          <w:szCs w:val="16"/>
          <w:lang w:val="es-ES"/>
        </w:rPr>
        <w:t xml:space="preserve"> Ley de variación o transformación termodinámica.</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Output Data:</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 xml:space="preserve"> Q=?</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 xml:space="preserve"> </w:t>
      </w:r>
      <w:proofErr w:type="spellStart"/>
      <w:r w:rsidRPr="00990953">
        <w:rPr>
          <w:rFonts w:ascii="Arial" w:hAnsi="Arial" w:cs="Arial"/>
          <w:color w:val="000000"/>
          <w:sz w:val="22"/>
          <w:szCs w:val="16"/>
          <w:lang w:val="en-US"/>
        </w:rPr>
        <w:t>Wtec</w:t>
      </w:r>
      <w:proofErr w:type="spellEnd"/>
      <w:r w:rsidRPr="00990953">
        <w:rPr>
          <w:rFonts w:ascii="Arial" w:hAnsi="Arial" w:cs="Arial"/>
          <w:color w:val="000000"/>
          <w:sz w:val="22"/>
          <w:szCs w:val="16"/>
          <w:lang w:val="en-US"/>
        </w:rPr>
        <w:t>=?</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sidRPr="00990953">
        <w:rPr>
          <w:rFonts w:ascii="Arial" w:hAnsi="Arial" w:cs="Arial"/>
          <w:color w:val="000000"/>
          <w:sz w:val="22"/>
          <w:szCs w:val="16"/>
          <w:lang w:val="en-US"/>
        </w:rPr>
        <w:t xml:space="preserve"> v2=?</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Secuencia  de solución:</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roofErr w:type="spellStart"/>
      <w:r w:rsidRPr="00990953">
        <w:rPr>
          <w:rFonts w:ascii="Arial" w:hAnsi="Arial" w:cs="Arial"/>
          <w:color w:val="000000"/>
          <w:sz w:val="22"/>
          <w:szCs w:val="16"/>
          <w:lang w:val="es-ES"/>
        </w:rPr>
        <w:t>Wtec</w:t>
      </w:r>
      <w:proofErr w:type="spellEnd"/>
      <w:r w:rsidRPr="00990953">
        <w:rPr>
          <w:rFonts w:ascii="Arial" w:hAnsi="Arial" w:cs="Arial"/>
          <w:color w:val="000000"/>
          <w:sz w:val="22"/>
          <w:szCs w:val="16"/>
          <w:lang w:val="es-ES"/>
        </w:rPr>
        <w:t xml:space="preserve"> = - (</w:t>
      </w:r>
      <w:r>
        <w:rPr>
          <w:rFonts w:ascii="Arial" w:hAnsi="Arial" w:cs="Arial"/>
          <w:color w:val="000000"/>
          <w:position w:val="-34"/>
          <w:sz w:val="22"/>
          <w:szCs w:val="16"/>
          <w:lang w:val="es-ES"/>
        </w:rPr>
        <w:object w:dxaOrig="800" w:dyaOrig="780">
          <v:shape id="_x0000_i1030" type="#_x0000_t75" style="width:40.2pt;height:38.9pt" o:ole="">
            <v:imagedata r:id="rId32" o:title=""/>
          </v:shape>
          <o:OLEObject Type="Embed" ProgID="Equation.3" ShapeID="_x0000_i1030" DrawAspect="Content" ObjectID="_1488171723" r:id="rId33"/>
        </w:object>
      </w:r>
      <w:r w:rsidRPr="00990953">
        <w:rPr>
          <w:rFonts w:ascii="Arial" w:hAnsi="Arial" w:cs="Arial"/>
          <w:color w:val="000000"/>
          <w:sz w:val="22"/>
          <w:szCs w:val="16"/>
          <w:lang w:val="es-ES"/>
        </w:rPr>
        <w:t>+</w:t>
      </w:r>
      <w:r>
        <w:rPr>
          <w:rFonts w:ascii="Arial" w:hAnsi="Arial" w:cs="Arial"/>
          <w:color w:val="000000"/>
          <w:sz w:val="22"/>
          <w:szCs w:val="16"/>
          <w:lang w:val="es-ES"/>
        </w:rPr>
        <w:sym w:font="Symbol" w:char="F044"/>
      </w:r>
      <w:proofErr w:type="spellStart"/>
      <w:r w:rsidRPr="00990953">
        <w:rPr>
          <w:rFonts w:ascii="Arial" w:hAnsi="Arial" w:cs="Arial"/>
          <w:color w:val="000000"/>
          <w:sz w:val="22"/>
          <w:szCs w:val="16"/>
          <w:lang w:val="es-ES"/>
        </w:rPr>
        <w:t>Ek</w:t>
      </w:r>
      <w:proofErr w:type="spellEnd"/>
      <w:r w:rsidRPr="00990953">
        <w:rPr>
          <w:rFonts w:ascii="Arial" w:hAnsi="Arial" w:cs="Arial"/>
          <w:color w:val="000000"/>
          <w:sz w:val="22"/>
          <w:szCs w:val="16"/>
          <w:lang w:val="es-ES"/>
        </w:rPr>
        <w:t xml:space="preserve"> + </w:t>
      </w:r>
      <w:r>
        <w:rPr>
          <w:rFonts w:ascii="Arial" w:hAnsi="Arial" w:cs="Arial"/>
          <w:color w:val="000000"/>
          <w:sz w:val="22"/>
          <w:szCs w:val="16"/>
          <w:lang w:val="es-ES"/>
        </w:rPr>
        <w:sym w:font="Symbol" w:char="F044"/>
      </w:r>
      <w:proofErr w:type="spellStart"/>
      <w:r w:rsidRPr="00990953">
        <w:rPr>
          <w:rFonts w:ascii="Arial" w:hAnsi="Arial" w:cs="Arial"/>
          <w:color w:val="000000"/>
          <w:sz w:val="22"/>
          <w:szCs w:val="16"/>
          <w:lang w:val="es-ES"/>
        </w:rPr>
        <w:t>Ep</w:t>
      </w:r>
      <w:proofErr w:type="spellEnd"/>
      <w:r w:rsidRPr="00990953">
        <w:rPr>
          <w:rFonts w:ascii="Arial" w:hAnsi="Arial" w:cs="Arial"/>
          <w:color w:val="000000"/>
          <w:sz w:val="22"/>
          <w:szCs w:val="16"/>
          <w:lang w:val="es-ES"/>
        </w:rPr>
        <w:t>)</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s-ES"/>
        </w:rPr>
        <w:sym w:font="Symbol" w:char="F044"/>
      </w:r>
      <w:proofErr w:type="spellStart"/>
      <w:r>
        <w:rPr>
          <w:rFonts w:ascii="Arial" w:hAnsi="Arial" w:cs="Arial"/>
          <w:color w:val="000000"/>
          <w:sz w:val="22"/>
          <w:szCs w:val="16"/>
          <w:lang w:val="en-US"/>
        </w:rPr>
        <w:t>Ep</w:t>
      </w:r>
      <w:proofErr w:type="spellEnd"/>
      <w:r>
        <w:rPr>
          <w:rFonts w:ascii="Arial" w:hAnsi="Arial" w:cs="Arial"/>
          <w:color w:val="000000"/>
          <w:sz w:val="22"/>
          <w:szCs w:val="16"/>
          <w:lang w:val="en-US"/>
        </w:rPr>
        <w:t xml:space="preserve"> = 0</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s-ES"/>
        </w:rPr>
        <w:sym w:font="Symbol" w:char="F044"/>
      </w:r>
      <w:proofErr w:type="spellStart"/>
      <w:r>
        <w:rPr>
          <w:rFonts w:ascii="Arial" w:hAnsi="Arial" w:cs="Arial"/>
          <w:color w:val="000000"/>
          <w:sz w:val="22"/>
          <w:szCs w:val="16"/>
          <w:lang w:val="en-US"/>
        </w:rPr>
        <w:t>Ek</w:t>
      </w:r>
      <w:proofErr w:type="spellEnd"/>
      <w:r>
        <w:rPr>
          <w:rFonts w:ascii="Arial" w:hAnsi="Arial" w:cs="Arial"/>
          <w:color w:val="000000"/>
          <w:sz w:val="22"/>
          <w:szCs w:val="16"/>
          <w:lang w:val="en-US"/>
        </w:rPr>
        <w:t xml:space="preserve"> = [(c</w:t>
      </w:r>
      <w:r>
        <w:rPr>
          <w:rFonts w:ascii="Arial" w:hAnsi="Arial" w:cs="Arial"/>
          <w:color w:val="000000"/>
          <w:sz w:val="22"/>
          <w:szCs w:val="16"/>
          <w:vertAlign w:val="subscript"/>
          <w:lang w:val="en-US"/>
        </w:rPr>
        <w:t>2</w:t>
      </w:r>
      <w:r>
        <w:rPr>
          <w:rFonts w:ascii="Arial" w:hAnsi="Arial" w:cs="Arial"/>
          <w:color w:val="000000"/>
          <w:sz w:val="22"/>
          <w:szCs w:val="16"/>
          <w:lang w:val="en-US"/>
        </w:rPr>
        <w:t>)</w:t>
      </w:r>
      <w:r>
        <w:rPr>
          <w:rFonts w:ascii="Arial" w:hAnsi="Arial" w:cs="Arial"/>
          <w:color w:val="000000"/>
          <w:sz w:val="22"/>
          <w:szCs w:val="16"/>
          <w:vertAlign w:val="superscript"/>
          <w:lang w:val="en-US"/>
        </w:rPr>
        <w:t>2</w:t>
      </w:r>
      <w:r>
        <w:rPr>
          <w:rFonts w:ascii="Arial" w:hAnsi="Arial" w:cs="Arial"/>
          <w:color w:val="000000"/>
          <w:sz w:val="22"/>
          <w:szCs w:val="16"/>
          <w:lang w:val="en-US"/>
        </w:rPr>
        <w:t xml:space="preserve"> - (c</w:t>
      </w:r>
      <w:r>
        <w:rPr>
          <w:rFonts w:ascii="Arial" w:hAnsi="Arial" w:cs="Arial"/>
          <w:color w:val="000000"/>
          <w:sz w:val="22"/>
          <w:szCs w:val="16"/>
          <w:vertAlign w:val="subscript"/>
          <w:lang w:val="en-US"/>
        </w:rPr>
        <w:t>1</w:t>
      </w:r>
      <w:r>
        <w:rPr>
          <w:rFonts w:ascii="Arial" w:hAnsi="Arial" w:cs="Arial"/>
          <w:color w:val="000000"/>
          <w:sz w:val="22"/>
          <w:szCs w:val="16"/>
          <w:lang w:val="en-US"/>
        </w:rPr>
        <w:t>)</w:t>
      </w:r>
      <w:r>
        <w:rPr>
          <w:rFonts w:ascii="Arial" w:hAnsi="Arial" w:cs="Arial"/>
          <w:color w:val="000000"/>
          <w:sz w:val="22"/>
          <w:szCs w:val="16"/>
          <w:vertAlign w:val="superscript"/>
          <w:lang w:val="en-US"/>
        </w:rPr>
        <w:t>2</w:t>
      </w:r>
      <w:r>
        <w:rPr>
          <w:rFonts w:ascii="Arial" w:hAnsi="Arial" w:cs="Arial"/>
          <w:color w:val="000000"/>
          <w:sz w:val="22"/>
          <w:szCs w:val="16"/>
          <w:lang w:val="en-US"/>
        </w:rPr>
        <w:t>]/2</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sz w:val="22"/>
          <w:szCs w:val="16"/>
          <w:lang w:val="en-US"/>
        </w:rPr>
        <w:t xml:space="preserve">C = </w:t>
      </w:r>
      <w:proofErr w:type="gramStart"/>
      <w:r>
        <w:rPr>
          <w:rFonts w:ascii="Arial" w:hAnsi="Arial" w:cs="Arial"/>
          <w:color w:val="000000"/>
          <w:sz w:val="22"/>
          <w:szCs w:val="16"/>
          <w:lang w:val="en-US"/>
        </w:rPr>
        <w:t>[ p1</w:t>
      </w:r>
      <w:proofErr w:type="gramEnd"/>
      <w:r>
        <w:rPr>
          <w:rFonts w:ascii="Arial" w:hAnsi="Arial" w:cs="Arial"/>
          <w:color w:val="000000"/>
          <w:sz w:val="22"/>
          <w:szCs w:val="16"/>
          <w:lang w:val="en-US"/>
        </w:rPr>
        <w:t>*(v1+5)] = [68,95*(1,2 + 5)] = 427,49 KJ/kg</w:t>
      </w:r>
    </w:p>
    <w:p w:rsidR="00990953" w:rsidRDefault="00990953" w:rsidP="00990953">
      <w:pPr>
        <w:tabs>
          <w:tab w:val="left" w:pos="720"/>
          <w:tab w:val="left" w:pos="225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position w:val="-34"/>
          <w:sz w:val="22"/>
          <w:szCs w:val="16"/>
          <w:lang w:val="es-ES"/>
        </w:rPr>
        <w:object w:dxaOrig="800" w:dyaOrig="780">
          <v:shape id="_x0000_i1031" type="#_x0000_t75" style="width:40.2pt;height:38.9pt" o:ole="">
            <v:imagedata r:id="rId32" o:title=""/>
          </v:shape>
          <o:OLEObject Type="Embed" ProgID="Equation.3" ShapeID="_x0000_i1031" DrawAspect="Content" ObjectID="_1488171724" r:id="rId34"/>
        </w:object>
      </w:r>
      <w:r>
        <w:rPr>
          <w:rFonts w:ascii="Arial" w:hAnsi="Arial" w:cs="Arial"/>
          <w:color w:val="000000"/>
          <w:sz w:val="22"/>
          <w:szCs w:val="16"/>
          <w:lang w:val="en-US"/>
        </w:rPr>
        <w:t xml:space="preserve"> = </w:t>
      </w:r>
      <w:r>
        <w:rPr>
          <w:rFonts w:ascii="Arial" w:hAnsi="Arial" w:cs="Arial"/>
          <w:color w:val="000000"/>
          <w:position w:val="-34"/>
          <w:sz w:val="22"/>
          <w:szCs w:val="16"/>
          <w:lang w:val="es-ES"/>
        </w:rPr>
        <w:object w:dxaOrig="1500" w:dyaOrig="780">
          <v:shape id="_x0000_i1032" type="#_x0000_t75" style="width:75.25pt;height:38.9pt" o:ole="">
            <v:imagedata r:id="rId35" o:title=""/>
          </v:shape>
          <o:OLEObject Type="Embed" ProgID="Equation.3" ShapeID="_x0000_i1032" DrawAspect="Content" ObjectID="_1488171725" r:id="rId36"/>
        </w:object>
      </w:r>
      <w:r>
        <w:rPr>
          <w:rFonts w:ascii="Arial" w:hAnsi="Arial" w:cs="Arial"/>
          <w:color w:val="000000"/>
          <w:sz w:val="22"/>
          <w:szCs w:val="16"/>
          <w:lang w:val="en-US"/>
        </w:rPr>
        <w:t xml:space="preserve"> = C*</w:t>
      </w:r>
      <w:proofErr w:type="spellStart"/>
      <w:proofErr w:type="gramStart"/>
      <w:r>
        <w:rPr>
          <w:rFonts w:ascii="Arial" w:hAnsi="Arial" w:cs="Arial"/>
          <w:color w:val="000000"/>
          <w:sz w:val="22"/>
          <w:szCs w:val="16"/>
          <w:lang w:val="en-US"/>
        </w:rPr>
        <w:t>ln</w:t>
      </w:r>
      <w:proofErr w:type="spellEnd"/>
      <w:r>
        <w:rPr>
          <w:rFonts w:ascii="Arial" w:hAnsi="Arial" w:cs="Arial"/>
          <w:color w:val="000000"/>
          <w:sz w:val="22"/>
          <w:szCs w:val="16"/>
          <w:lang w:val="en-US"/>
        </w:rPr>
        <w:t>(</w:t>
      </w:r>
      <w:proofErr w:type="gramEnd"/>
      <w:r>
        <w:rPr>
          <w:rFonts w:ascii="Arial" w:hAnsi="Arial" w:cs="Arial"/>
          <w:color w:val="000000"/>
          <w:sz w:val="22"/>
          <w:szCs w:val="16"/>
          <w:lang w:val="en-US"/>
        </w:rPr>
        <w:t>p2/p1) – 5*(p2-p1)</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n-US"/>
        </w:rPr>
      </w:pPr>
      <w:r>
        <w:rPr>
          <w:rFonts w:ascii="Arial" w:hAnsi="Arial" w:cs="Arial"/>
          <w:color w:val="000000"/>
          <w:position w:val="-34"/>
          <w:sz w:val="22"/>
          <w:szCs w:val="16"/>
          <w:lang w:val="es-ES"/>
        </w:rPr>
        <w:object w:dxaOrig="800" w:dyaOrig="780">
          <v:shape id="_x0000_i1033" type="#_x0000_t75" style="width:40.2pt;height:38.9pt" o:ole="">
            <v:imagedata r:id="rId32" o:title=""/>
          </v:shape>
          <o:OLEObject Type="Embed" ProgID="Equation.3" ShapeID="_x0000_i1033" DrawAspect="Content" ObjectID="_1488171726" r:id="rId37"/>
        </w:object>
      </w:r>
      <w:r>
        <w:rPr>
          <w:rFonts w:ascii="Arial" w:hAnsi="Arial" w:cs="Arial"/>
          <w:color w:val="000000"/>
          <w:sz w:val="22"/>
          <w:szCs w:val="16"/>
          <w:lang w:val="en-US"/>
        </w:rPr>
        <w:t>= C*</w:t>
      </w:r>
      <w:proofErr w:type="spellStart"/>
      <w:proofErr w:type="gramStart"/>
      <w:r>
        <w:rPr>
          <w:rFonts w:ascii="Arial" w:hAnsi="Arial" w:cs="Arial"/>
          <w:color w:val="000000"/>
          <w:sz w:val="22"/>
          <w:szCs w:val="16"/>
          <w:lang w:val="en-US"/>
        </w:rPr>
        <w:t>ln</w:t>
      </w:r>
      <w:proofErr w:type="spellEnd"/>
      <w:r>
        <w:rPr>
          <w:rFonts w:ascii="Arial" w:hAnsi="Arial" w:cs="Arial"/>
          <w:color w:val="000000"/>
          <w:sz w:val="22"/>
          <w:szCs w:val="16"/>
          <w:lang w:val="en-US"/>
        </w:rPr>
        <w:t>(</w:t>
      </w:r>
      <w:proofErr w:type="gramEnd"/>
      <w:r>
        <w:rPr>
          <w:rFonts w:ascii="Arial" w:hAnsi="Arial" w:cs="Arial"/>
          <w:color w:val="000000"/>
          <w:sz w:val="22"/>
          <w:szCs w:val="16"/>
          <w:lang w:val="en-US"/>
        </w:rPr>
        <w:t xml:space="preserve">1,5) – 5*(34,45) = 427,49*0,405 – 172,25 = </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n-US"/>
        </w:rPr>
        <w:t xml:space="preserve">  </w:t>
      </w:r>
      <w:r w:rsidRPr="00990953">
        <w:rPr>
          <w:rFonts w:ascii="Arial" w:hAnsi="Arial" w:cs="Arial"/>
          <w:color w:val="000000"/>
          <w:sz w:val="22"/>
          <w:szCs w:val="16"/>
          <w:lang w:val="es-ES"/>
        </w:rPr>
        <w:t xml:space="preserve">= +883,45 J/kg </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roofErr w:type="spellStart"/>
      <w:r>
        <w:rPr>
          <w:rFonts w:ascii="Arial" w:hAnsi="Arial" w:cs="Arial"/>
          <w:color w:val="000000"/>
          <w:sz w:val="22"/>
          <w:szCs w:val="16"/>
          <w:lang w:val="es-ES"/>
        </w:rPr>
        <w:t>Wtec</w:t>
      </w:r>
      <w:proofErr w:type="spellEnd"/>
      <w:r>
        <w:rPr>
          <w:rFonts w:ascii="Arial" w:hAnsi="Arial" w:cs="Arial"/>
          <w:color w:val="000000"/>
          <w:sz w:val="22"/>
          <w:szCs w:val="16"/>
          <w:lang w:val="es-ES"/>
        </w:rPr>
        <w:t xml:space="preserve">= -(883,45 </w:t>
      </w:r>
      <w:proofErr w:type="gramStart"/>
      <w:r>
        <w:rPr>
          <w:rFonts w:ascii="Arial" w:hAnsi="Arial" w:cs="Arial"/>
          <w:color w:val="000000"/>
          <w:sz w:val="22"/>
          <w:szCs w:val="16"/>
          <w:lang w:val="es-ES"/>
        </w:rPr>
        <w:t>+(</w:t>
      </w:r>
      <w:proofErr w:type="gramEnd"/>
      <w:r>
        <w:rPr>
          <w:rFonts w:ascii="Arial" w:hAnsi="Arial" w:cs="Arial"/>
          <w:color w:val="000000"/>
          <w:sz w:val="22"/>
          <w:szCs w:val="16"/>
          <w:lang w:val="es-ES"/>
        </w:rPr>
        <w:t>106,7)</w:t>
      </w:r>
      <w:r>
        <w:rPr>
          <w:rFonts w:ascii="Arial" w:hAnsi="Arial" w:cs="Arial"/>
          <w:color w:val="000000"/>
          <w:sz w:val="22"/>
          <w:szCs w:val="16"/>
          <w:vertAlign w:val="superscript"/>
          <w:lang w:val="es-ES"/>
        </w:rPr>
        <w:t>2</w:t>
      </w:r>
      <w:r>
        <w:rPr>
          <w:rFonts w:ascii="Arial" w:hAnsi="Arial" w:cs="Arial"/>
          <w:color w:val="000000"/>
          <w:sz w:val="22"/>
          <w:szCs w:val="16"/>
          <w:lang w:val="es-ES"/>
        </w:rPr>
        <w:t>/2) = -(883,45 + 5692,45) = -6575,9 J/kg</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Se trata de un trabajo de compresión, de ahí su signo negativo.</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u w:val="single"/>
          <w:lang w:val="en-US"/>
        </w:rPr>
      </w:pPr>
      <w:r>
        <w:rPr>
          <w:rFonts w:ascii="Arial" w:hAnsi="Arial" w:cs="Arial"/>
          <w:color w:val="000000"/>
          <w:sz w:val="22"/>
          <w:szCs w:val="16"/>
          <w:u w:val="single"/>
          <w:lang w:val="en-US"/>
        </w:rPr>
        <w:t>(Answer):</w:t>
      </w:r>
    </w:p>
    <w:p w:rsidR="00990953" w:rsidRDefault="00990953" w:rsidP="00990953">
      <w:pPr>
        <w:pStyle w:val="Ttulo1"/>
      </w:pPr>
    </w:p>
    <w:p w:rsidR="00990953" w:rsidRDefault="00990953" w:rsidP="00990953">
      <w:pPr>
        <w:pStyle w:val="Ttulo1"/>
      </w:pPr>
      <w:proofErr w:type="spellStart"/>
      <w:r>
        <w:t>Wtec</w:t>
      </w:r>
      <w:proofErr w:type="spellEnd"/>
      <w:r>
        <w:t xml:space="preserve">= -12 430 </w:t>
      </w:r>
      <w:proofErr w:type="spellStart"/>
      <w:r>
        <w:t>ft-lbf</w:t>
      </w:r>
      <w:proofErr w:type="spellEnd"/>
      <w:r>
        <w:t>/</w:t>
      </w:r>
      <w:proofErr w:type="spellStart"/>
      <w:r>
        <w:t>lbm</w:t>
      </w:r>
      <w:proofErr w:type="spellEnd"/>
    </w:p>
    <w:p w:rsidR="00990953" w:rsidRDefault="00990953" w:rsidP="00990953">
      <w:pPr>
        <w:tabs>
          <w:tab w:val="left" w:pos="720"/>
        </w:tabs>
        <w:autoSpaceDE w:val="0"/>
        <w:autoSpaceDN w:val="0"/>
        <w:adjustRightInd w:val="0"/>
        <w:ind w:right="900"/>
        <w:jc w:val="both"/>
        <w:rPr>
          <w:rFonts w:ascii="Arial" w:hAnsi="Arial" w:cs="Arial"/>
          <w:color w:val="000000"/>
          <w:sz w:val="22"/>
          <w:szCs w:val="16"/>
          <w:lang w:val="en-US"/>
        </w:rPr>
      </w:pP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u w:val="single"/>
          <w:lang w:val="en-US"/>
        </w:rPr>
      </w:pPr>
      <w:proofErr w:type="spellStart"/>
      <w:r w:rsidRPr="00990953">
        <w:rPr>
          <w:rFonts w:ascii="Arial" w:hAnsi="Arial" w:cs="Arial"/>
          <w:color w:val="000000"/>
          <w:sz w:val="22"/>
          <w:szCs w:val="16"/>
          <w:u w:val="single"/>
          <w:lang w:val="en-US"/>
        </w:rPr>
        <w:t>Problema</w:t>
      </w:r>
      <w:proofErr w:type="spellEnd"/>
      <w:r w:rsidRPr="00990953">
        <w:rPr>
          <w:rFonts w:ascii="Arial" w:hAnsi="Arial" w:cs="Arial"/>
          <w:color w:val="000000"/>
          <w:sz w:val="22"/>
          <w:szCs w:val="16"/>
          <w:u w:val="single"/>
          <w:lang w:val="en-US"/>
        </w:rPr>
        <w:t xml:space="preserve"> # 2:</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u w:val="single"/>
          <w:lang w:val="en-U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 xml:space="preserve">Compruebe ¿cuál de las siguientes máquinas térmicas podría en realidad funcionar? entre las dos fuentes de calor a t1=727 </w:t>
      </w:r>
      <w:r>
        <w:rPr>
          <w:rFonts w:ascii="Arial" w:hAnsi="Arial" w:cs="Arial"/>
          <w:color w:val="000000"/>
          <w:sz w:val="22"/>
          <w:szCs w:val="16"/>
          <w:vertAlign w:val="superscript"/>
          <w:lang w:val="es-ES"/>
        </w:rPr>
        <w:t>o</w:t>
      </w:r>
      <w:r>
        <w:rPr>
          <w:rFonts w:ascii="Arial" w:hAnsi="Arial" w:cs="Arial"/>
          <w:color w:val="000000"/>
          <w:sz w:val="22"/>
          <w:szCs w:val="16"/>
          <w:lang w:val="es-ES"/>
        </w:rPr>
        <w:t xml:space="preserve">C y </w:t>
      </w:r>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sidRPr="00990953">
        <w:rPr>
          <w:rFonts w:ascii="Arial" w:hAnsi="Arial" w:cs="Arial"/>
          <w:color w:val="000000"/>
          <w:sz w:val="22"/>
          <w:szCs w:val="16"/>
          <w:lang w:val="es-ES"/>
        </w:rPr>
        <w:t xml:space="preserve">t2= </w:t>
      </w:r>
      <w:proofErr w:type="gramStart"/>
      <w:r w:rsidRPr="00990953">
        <w:rPr>
          <w:rFonts w:ascii="Arial" w:hAnsi="Arial" w:cs="Arial"/>
          <w:color w:val="000000"/>
          <w:sz w:val="22"/>
          <w:szCs w:val="16"/>
          <w:lang w:val="es-ES"/>
        </w:rPr>
        <w:t>27</w:t>
      </w:r>
      <w:r w:rsidRPr="00990953">
        <w:rPr>
          <w:rFonts w:ascii="Arial" w:hAnsi="Arial" w:cs="Arial"/>
          <w:color w:val="000000"/>
          <w:sz w:val="22"/>
          <w:szCs w:val="16"/>
          <w:vertAlign w:val="superscript"/>
          <w:lang w:val="es-ES"/>
        </w:rPr>
        <w:t>o</w:t>
      </w:r>
      <w:r w:rsidRPr="00990953">
        <w:rPr>
          <w:rFonts w:ascii="Arial" w:hAnsi="Arial" w:cs="Arial"/>
          <w:color w:val="000000"/>
          <w:sz w:val="22"/>
          <w:szCs w:val="16"/>
          <w:lang w:val="es-ES"/>
        </w:rPr>
        <w:t>C .</w:t>
      </w:r>
      <w:proofErr w:type="gramEnd"/>
    </w:p>
    <w:p w:rsidR="00990953" w:rsidRP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sidRPr="00990953">
        <w:rPr>
          <w:rFonts w:ascii="Arial" w:hAnsi="Arial" w:cs="Arial"/>
          <w:color w:val="000000"/>
          <w:sz w:val="22"/>
          <w:szCs w:val="16"/>
          <w:lang w:val="es-ES"/>
        </w:rPr>
        <w:t>Motor:</w:t>
      </w:r>
      <w:r w:rsidRPr="00990953">
        <w:rPr>
          <w:rFonts w:ascii="Arial" w:hAnsi="Arial" w:cs="Arial"/>
          <w:color w:val="000000"/>
          <w:sz w:val="22"/>
          <w:szCs w:val="16"/>
          <w:lang w:val="es-ES"/>
        </w:rPr>
        <w:tab/>
      </w:r>
      <w:r w:rsidRPr="00990953">
        <w:rPr>
          <w:rFonts w:ascii="Arial" w:hAnsi="Arial" w:cs="Arial"/>
          <w:color w:val="000000"/>
          <w:sz w:val="22"/>
          <w:szCs w:val="16"/>
          <w:lang w:val="es-ES"/>
        </w:rPr>
        <w:tab/>
      </w:r>
      <w:proofErr w:type="spellStart"/>
      <w:r w:rsidRPr="00990953">
        <w:rPr>
          <w:rFonts w:ascii="Arial" w:hAnsi="Arial" w:cs="Arial"/>
          <w:color w:val="000000"/>
          <w:sz w:val="22"/>
          <w:szCs w:val="16"/>
          <w:lang w:val="es-ES"/>
        </w:rPr>
        <w:t>Nm</w:t>
      </w:r>
      <w:proofErr w:type="spellEnd"/>
      <w:r w:rsidRPr="00990953">
        <w:rPr>
          <w:rFonts w:ascii="Arial" w:hAnsi="Arial" w:cs="Arial"/>
          <w:color w:val="000000"/>
          <w:sz w:val="22"/>
          <w:szCs w:val="16"/>
          <w:lang w:val="es-ES"/>
        </w:rPr>
        <w:t>=72 %</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Refrigerador:</w:t>
      </w:r>
      <w:r>
        <w:rPr>
          <w:rFonts w:ascii="Arial" w:hAnsi="Arial" w:cs="Arial"/>
          <w:color w:val="000000"/>
          <w:sz w:val="22"/>
          <w:szCs w:val="16"/>
          <w:lang w:val="es-ES"/>
        </w:rPr>
        <w:tab/>
        <w:t>COP=0,6</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Bomba de calor</w:t>
      </w:r>
      <w:r>
        <w:rPr>
          <w:rFonts w:ascii="Arial" w:hAnsi="Arial" w:cs="Arial"/>
          <w:color w:val="000000"/>
          <w:sz w:val="22"/>
          <w:szCs w:val="16"/>
          <w:lang w:val="es-ES"/>
        </w:rPr>
        <w:tab/>
      </w:r>
      <w:proofErr w:type="spellStart"/>
      <w:r>
        <w:rPr>
          <w:rFonts w:ascii="Arial" w:hAnsi="Arial" w:cs="Arial"/>
          <w:color w:val="000000"/>
          <w:sz w:val="22"/>
          <w:szCs w:val="16"/>
          <w:lang w:val="es-ES"/>
        </w:rPr>
        <w:t>Nbc</w:t>
      </w:r>
      <w:proofErr w:type="spellEnd"/>
      <w:r>
        <w:rPr>
          <w:rFonts w:ascii="Arial" w:hAnsi="Arial" w:cs="Arial"/>
          <w:color w:val="000000"/>
          <w:sz w:val="22"/>
          <w:szCs w:val="16"/>
          <w:lang w:val="es-ES"/>
        </w:rPr>
        <w:t>=1,3</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Secuencia  de solución:</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roofErr w:type="spellStart"/>
      <w:r>
        <w:rPr>
          <w:rFonts w:ascii="Arial" w:hAnsi="Arial" w:cs="Arial"/>
          <w:color w:val="000000"/>
          <w:sz w:val="22"/>
          <w:szCs w:val="16"/>
          <w:lang w:val="es-ES"/>
        </w:rPr>
        <w:t>Nm</w:t>
      </w:r>
      <w:r>
        <w:rPr>
          <w:rFonts w:ascii="Arial" w:hAnsi="Arial" w:cs="Arial"/>
          <w:color w:val="000000"/>
          <w:sz w:val="22"/>
          <w:szCs w:val="16"/>
          <w:vertAlign w:val="superscript"/>
          <w:lang w:val="es-ES"/>
        </w:rPr>
        <w:t>Carnot</w:t>
      </w:r>
      <w:proofErr w:type="spellEnd"/>
      <w:r>
        <w:rPr>
          <w:rFonts w:ascii="Arial" w:hAnsi="Arial" w:cs="Arial"/>
          <w:color w:val="000000"/>
          <w:sz w:val="22"/>
          <w:szCs w:val="16"/>
          <w:lang w:val="es-ES"/>
        </w:rPr>
        <w:t xml:space="preserve"> = 1-300/1000 = 0,7 = 70 %; si es posible</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roofErr w:type="spellStart"/>
      <w:r>
        <w:rPr>
          <w:rFonts w:ascii="Arial" w:hAnsi="Arial" w:cs="Arial"/>
          <w:color w:val="000000"/>
          <w:sz w:val="22"/>
          <w:szCs w:val="16"/>
          <w:lang w:val="es-ES"/>
        </w:rPr>
        <w:t>COP</w:t>
      </w:r>
      <w:r>
        <w:rPr>
          <w:rFonts w:ascii="Arial" w:hAnsi="Arial" w:cs="Arial"/>
          <w:color w:val="000000"/>
          <w:sz w:val="22"/>
          <w:szCs w:val="16"/>
          <w:vertAlign w:val="subscript"/>
          <w:lang w:val="es-ES"/>
        </w:rPr>
        <w:t>Carnot</w:t>
      </w:r>
      <w:proofErr w:type="spellEnd"/>
      <w:r>
        <w:rPr>
          <w:rFonts w:ascii="Arial" w:hAnsi="Arial" w:cs="Arial"/>
          <w:color w:val="000000"/>
          <w:sz w:val="22"/>
          <w:szCs w:val="16"/>
          <w:lang w:val="es-ES"/>
        </w:rPr>
        <w:t xml:space="preserve"> = 300/(1000 –300) = 0,43</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roofErr w:type="spellStart"/>
      <w:r>
        <w:rPr>
          <w:rFonts w:ascii="Arial" w:hAnsi="Arial" w:cs="Arial"/>
          <w:color w:val="000000"/>
          <w:sz w:val="22"/>
          <w:szCs w:val="16"/>
          <w:lang w:val="es-ES"/>
        </w:rPr>
        <w:t>Nbc</w:t>
      </w:r>
      <w:r>
        <w:rPr>
          <w:rFonts w:ascii="Arial" w:hAnsi="Arial" w:cs="Arial"/>
          <w:color w:val="000000"/>
          <w:sz w:val="22"/>
          <w:szCs w:val="16"/>
          <w:vertAlign w:val="superscript"/>
          <w:lang w:val="es-ES"/>
        </w:rPr>
        <w:t>Carnot</w:t>
      </w:r>
      <w:proofErr w:type="spellEnd"/>
      <w:r>
        <w:rPr>
          <w:rFonts w:ascii="Arial" w:hAnsi="Arial" w:cs="Arial"/>
          <w:color w:val="000000"/>
          <w:sz w:val="22"/>
          <w:szCs w:val="16"/>
          <w:lang w:val="es-ES"/>
        </w:rPr>
        <w:t xml:space="preserve"> = 1000/(1000-300) = 1,43</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Tarea independiente:</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 xml:space="preserve">Resolver los </w:t>
      </w:r>
      <w:proofErr w:type="spellStart"/>
      <w:r>
        <w:rPr>
          <w:rFonts w:ascii="Arial" w:hAnsi="Arial" w:cs="Arial"/>
          <w:color w:val="000000"/>
          <w:sz w:val="22"/>
          <w:szCs w:val="16"/>
          <w:lang w:val="es-ES"/>
        </w:rPr>
        <w:t>Prob</w:t>
      </w:r>
      <w:proofErr w:type="spellEnd"/>
      <w:r>
        <w:rPr>
          <w:rFonts w:ascii="Arial" w:hAnsi="Arial" w:cs="Arial"/>
          <w:color w:val="000000"/>
          <w:sz w:val="22"/>
          <w:szCs w:val="16"/>
          <w:lang w:val="es-ES"/>
        </w:rPr>
        <w:t xml:space="preserve">. </w:t>
      </w:r>
      <w:proofErr w:type="gramStart"/>
      <w:r>
        <w:rPr>
          <w:rFonts w:ascii="Arial" w:hAnsi="Arial" w:cs="Arial"/>
          <w:color w:val="000000"/>
          <w:sz w:val="22"/>
          <w:szCs w:val="16"/>
          <w:lang w:val="es-ES"/>
        </w:rPr>
        <w:t>del</w:t>
      </w:r>
      <w:proofErr w:type="gramEnd"/>
      <w:r>
        <w:rPr>
          <w:rFonts w:ascii="Arial" w:hAnsi="Arial" w:cs="Arial"/>
          <w:color w:val="000000"/>
          <w:sz w:val="22"/>
          <w:szCs w:val="16"/>
          <w:lang w:val="es-ES"/>
        </w:rPr>
        <w:t xml:space="preserve"> Mora y </w:t>
      </w:r>
      <w:proofErr w:type="spellStart"/>
      <w:r>
        <w:rPr>
          <w:rFonts w:ascii="Arial" w:hAnsi="Arial" w:cs="Arial"/>
          <w:color w:val="000000"/>
          <w:sz w:val="22"/>
          <w:szCs w:val="16"/>
          <w:lang w:val="es-ES"/>
        </w:rPr>
        <w:t>Shapiro</w:t>
      </w:r>
      <w:proofErr w:type="spellEnd"/>
      <w:r>
        <w:rPr>
          <w:rFonts w:ascii="Arial" w:hAnsi="Arial" w:cs="Arial"/>
          <w:color w:val="000000"/>
          <w:sz w:val="22"/>
          <w:szCs w:val="16"/>
          <w:lang w:val="es-ES"/>
        </w:rPr>
        <w:t>: 1.12, 1.13, 1.14, 1.26, 2.5, 2.6</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Bibliografía:</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Sitio web de termodinámica:  </w:t>
      </w:r>
      <w:hyperlink r:id="rId38" w:history="1">
        <w:r>
          <w:rPr>
            <w:rStyle w:val="Hipervnculo"/>
            <w:rFonts w:ascii="Arial" w:hAnsi="Arial" w:cs="Arial"/>
            <w:sz w:val="22"/>
            <w:lang w:val="es-ES"/>
          </w:rPr>
          <w:t>http://www.fiqm.umcc.cu/dptos/cecyen/mait/termo/index.htm</w:t>
        </w:r>
      </w:hyperlink>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Fernández Conde; Termodinámica Técnica; </w:t>
      </w:r>
      <w:proofErr w:type="spellStart"/>
      <w:r>
        <w:rPr>
          <w:rFonts w:ascii="Arial" w:hAnsi="Arial" w:cs="Arial"/>
          <w:sz w:val="22"/>
          <w:lang w:val="es-ES"/>
        </w:rPr>
        <w:t>pág</w:t>
      </w:r>
      <w:proofErr w:type="spellEnd"/>
      <w:r>
        <w:rPr>
          <w:rFonts w:ascii="Arial" w:hAnsi="Arial" w:cs="Arial"/>
          <w:sz w:val="22"/>
          <w:lang w:val="es-ES"/>
        </w:rPr>
        <w:t>: 13-63</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Moran &amp; </w:t>
      </w:r>
      <w:proofErr w:type="spellStart"/>
      <w:r>
        <w:rPr>
          <w:rFonts w:ascii="Arial" w:hAnsi="Arial" w:cs="Arial"/>
          <w:sz w:val="22"/>
          <w:lang w:val="es-ES"/>
        </w:rPr>
        <w:t>Shapiro</w:t>
      </w:r>
      <w:proofErr w:type="spellEnd"/>
      <w:r>
        <w:rPr>
          <w:rFonts w:ascii="Arial" w:hAnsi="Arial" w:cs="Arial"/>
          <w:sz w:val="22"/>
          <w:lang w:val="es-ES"/>
        </w:rPr>
        <w:t xml:space="preserve">; Fundamentos de Termodinámica; </w:t>
      </w:r>
      <w:proofErr w:type="spellStart"/>
      <w:r>
        <w:rPr>
          <w:rFonts w:ascii="Arial" w:hAnsi="Arial" w:cs="Arial"/>
          <w:sz w:val="22"/>
          <w:lang w:val="es-ES"/>
        </w:rPr>
        <w:t>pág</w:t>
      </w:r>
      <w:proofErr w:type="spellEnd"/>
      <w:r>
        <w:rPr>
          <w:rFonts w:ascii="Arial" w:hAnsi="Arial" w:cs="Arial"/>
          <w:sz w:val="22"/>
          <w:lang w:val="es-ES"/>
        </w:rPr>
        <w:t>: 1.1 al 1.6</w:t>
      </w:r>
    </w:p>
    <w:p w:rsidR="00990953" w:rsidRDefault="00990953" w:rsidP="00990953">
      <w:pPr>
        <w:rPr>
          <w:rFonts w:ascii="Arial" w:hAnsi="Arial" w:cs="Arial"/>
          <w:sz w:val="22"/>
          <w:lang w:val="es-ES"/>
        </w:rPr>
      </w:pPr>
    </w:p>
    <w:p w:rsidR="00990953" w:rsidRDefault="00990953" w:rsidP="00990953">
      <w:pPr>
        <w:rPr>
          <w:rFonts w:ascii="Arial" w:hAnsi="Arial" w:cs="Arial"/>
          <w:sz w:val="22"/>
          <w:lang w:val="es-ES"/>
        </w:rPr>
      </w:pPr>
    </w:p>
    <w:p w:rsidR="00990953" w:rsidRDefault="00990953" w:rsidP="00990953">
      <w:pPr>
        <w:jc w:val="center"/>
        <w:rPr>
          <w:rFonts w:ascii="Arial" w:hAnsi="Arial" w:cs="Arial"/>
          <w:sz w:val="22"/>
          <w:lang w:val="es-ES"/>
        </w:rPr>
      </w:pPr>
      <w:r>
        <w:rPr>
          <w:rFonts w:ascii="Arial" w:hAnsi="Arial" w:cs="Arial"/>
          <w:sz w:val="22"/>
          <w:lang w:val="es-ES"/>
        </w:rPr>
        <w:br w:type="page"/>
      </w:r>
      <w:r>
        <w:rPr>
          <w:rFonts w:ascii="Arial" w:hAnsi="Arial" w:cs="Arial"/>
          <w:sz w:val="22"/>
          <w:lang w:val="es-ES"/>
        </w:rPr>
        <w:lastRenderedPageBreak/>
        <w:t>Actividad docente # 5. Clase Práctica #2. Tema I.</w:t>
      </w:r>
    </w:p>
    <w:p w:rsidR="00990953" w:rsidRDefault="00990953" w:rsidP="00990953">
      <w:pPr>
        <w:jc w:val="center"/>
        <w:rPr>
          <w:rFonts w:ascii="Arial" w:hAnsi="Arial" w:cs="Arial"/>
          <w:sz w:val="22"/>
          <w:lang w:val="es-ES"/>
        </w:rPr>
      </w:pPr>
    </w:p>
    <w:p w:rsidR="00990953" w:rsidRDefault="00990953" w:rsidP="00990953">
      <w:pPr>
        <w:rPr>
          <w:rFonts w:ascii="Arial" w:hAnsi="Arial" w:cs="Arial"/>
          <w:sz w:val="22"/>
          <w:lang w:val="es-ES"/>
        </w:rPr>
      </w:pPr>
      <w:r>
        <w:rPr>
          <w:rFonts w:ascii="Arial" w:hAnsi="Arial" w:cs="Arial"/>
          <w:sz w:val="22"/>
          <w:lang w:val="es-ES"/>
        </w:rPr>
        <w:t>Título: Aplicación de la 1ra. Ley a problemas de ingeniería.</w:t>
      </w:r>
    </w:p>
    <w:p w:rsidR="00990953" w:rsidRDefault="00990953" w:rsidP="00990953">
      <w:pPr>
        <w:rPr>
          <w:rFonts w:ascii="Arial" w:hAnsi="Arial" w:cs="Arial"/>
          <w:caps/>
          <w:sz w:val="22"/>
          <w:lang w:val="es-ES"/>
        </w:rPr>
      </w:pPr>
    </w:p>
    <w:p w:rsidR="00990953" w:rsidRDefault="00990953" w:rsidP="00990953">
      <w:pPr>
        <w:pStyle w:val="Sangradetextonormal"/>
      </w:pPr>
      <w:r>
        <w:rPr>
          <w:b/>
          <w:bCs/>
        </w:rPr>
        <w:t xml:space="preserve">Energy </w:t>
      </w:r>
      <w:r>
        <w:t>- The capability of doing work; different forms of energy can be converted to other forms, but the total amount of energy remains the same.</w:t>
      </w:r>
    </w:p>
    <w:p w:rsidR="00990953" w:rsidRDefault="00990953" w:rsidP="00990953">
      <w:pPr>
        <w:rPr>
          <w:rFonts w:ascii="Arial" w:hAnsi="Arial" w:cs="Arial"/>
          <w:caps/>
          <w:sz w:val="22"/>
          <w:lang w:val="en-US"/>
        </w:rPr>
      </w:pPr>
    </w:p>
    <w:p w:rsidR="00990953" w:rsidRDefault="00990953" w:rsidP="00990953">
      <w:pPr>
        <w:rPr>
          <w:rFonts w:ascii="Arial" w:hAnsi="Arial" w:cs="Arial"/>
          <w:caps/>
          <w:sz w:val="22"/>
          <w:lang w:val="en-US"/>
        </w:rPr>
      </w:pPr>
    </w:p>
    <w:p w:rsidR="00990953" w:rsidRDefault="00990953" w:rsidP="00990953">
      <w:pPr>
        <w:ind w:left="360" w:firstLine="348"/>
        <w:jc w:val="both"/>
        <w:rPr>
          <w:rFonts w:ascii="Arial" w:hAnsi="Arial" w:cs="Arial"/>
          <w:caps/>
          <w:sz w:val="22"/>
          <w:lang w:val="en-US"/>
        </w:rPr>
      </w:pPr>
    </w:p>
    <w:p w:rsidR="00990953" w:rsidRDefault="00990953" w:rsidP="00990953">
      <w:pPr>
        <w:ind w:left="360" w:firstLine="348"/>
        <w:jc w:val="both"/>
        <w:rPr>
          <w:rFonts w:ascii="Arial" w:hAnsi="Arial" w:cs="Arial"/>
          <w:sz w:val="22"/>
        </w:rPr>
      </w:pPr>
      <w:r>
        <w:rPr>
          <w:rFonts w:ascii="Arial" w:hAnsi="Arial" w:cs="Arial"/>
          <w:sz w:val="22"/>
        </w:rPr>
        <w:t>OBJETIVOS: Comparar los rendimientos de máquinas térmicas con el máximo de Carnot. Calcular el trabajo termodinámico.</w:t>
      </w:r>
    </w:p>
    <w:p w:rsidR="00990953" w:rsidRDefault="00990953" w:rsidP="00990953">
      <w:pPr>
        <w:ind w:left="360" w:firstLine="348"/>
        <w:jc w:val="both"/>
        <w:rPr>
          <w:rFonts w:ascii="Arial" w:hAnsi="Arial" w:cs="Arial"/>
          <w:caps/>
          <w:sz w:val="22"/>
        </w:rPr>
      </w:pPr>
    </w:p>
    <w:p w:rsidR="00990953" w:rsidRDefault="00990953" w:rsidP="00990953">
      <w:pPr>
        <w:ind w:left="360" w:firstLine="348"/>
        <w:jc w:val="both"/>
        <w:rPr>
          <w:rFonts w:ascii="Arial" w:hAnsi="Arial" w:cs="Arial"/>
          <w:caps/>
          <w:sz w:val="22"/>
        </w:rPr>
      </w:pPr>
    </w:p>
    <w:p w:rsidR="00990953" w:rsidRDefault="00990953" w:rsidP="00990953">
      <w:pPr>
        <w:ind w:firstLine="720"/>
        <w:jc w:val="both"/>
        <w:rPr>
          <w:rFonts w:ascii="Arial" w:hAnsi="Arial" w:cs="Arial"/>
          <w:sz w:val="22"/>
        </w:rPr>
      </w:pPr>
      <w:r>
        <w:rPr>
          <w:rFonts w:ascii="Arial" w:hAnsi="Arial" w:cs="Arial"/>
          <w:sz w:val="22"/>
        </w:rPr>
        <w:t>Se trabajará en los valores:</w:t>
      </w:r>
    </w:p>
    <w:p w:rsidR="00990953" w:rsidRDefault="00990953" w:rsidP="00990953">
      <w:pPr>
        <w:ind w:left="1980" w:firstLine="720"/>
        <w:jc w:val="both"/>
        <w:rPr>
          <w:rFonts w:ascii="Arial" w:hAnsi="Arial" w:cs="Arial"/>
          <w:sz w:val="22"/>
        </w:rPr>
      </w:pPr>
      <w:r>
        <w:rPr>
          <w:rFonts w:ascii="Arial" w:hAnsi="Arial" w:cs="Arial"/>
          <w:sz w:val="22"/>
        </w:rPr>
        <w:t>Espíritu de Sacrificio,</w:t>
      </w:r>
    </w:p>
    <w:p w:rsidR="00990953" w:rsidRDefault="00990953" w:rsidP="00990953">
      <w:pPr>
        <w:ind w:left="1980" w:firstLine="720"/>
        <w:jc w:val="both"/>
        <w:rPr>
          <w:rFonts w:ascii="Arial" w:hAnsi="Arial" w:cs="Arial"/>
          <w:sz w:val="22"/>
        </w:rPr>
      </w:pPr>
      <w:r>
        <w:rPr>
          <w:rFonts w:ascii="Arial" w:hAnsi="Arial" w:cs="Arial"/>
          <w:sz w:val="22"/>
        </w:rPr>
        <w:t xml:space="preserve">Honestidad, </w:t>
      </w:r>
    </w:p>
    <w:p w:rsidR="00990953" w:rsidRDefault="00990953" w:rsidP="00990953">
      <w:pPr>
        <w:ind w:left="1980" w:firstLine="720"/>
        <w:jc w:val="both"/>
        <w:rPr>
          <w:rFonts w:ascii="Arial" w:hAnsi="Arial" w:cs="Arial"/>
          <w:sz w:val="22"/>
        </w:rPr>
      </w:pPr>
      <w:r>
        <w:rPr>
          <w:rFonts w:ascii="Arial" w:hAnsi="Arial" w:cs="Arial"/>
          <w:sz w:val="22"/>
        </w:rPr>
        <w:t xml:space="preserve">Responsabilidad, </w:t>
      </w:r>
    </w:p>
    <w:p w:rsidR="00990953" w:rsidRDefault="00990953" w:rsidP="00990953">
      <w:pPr>
        <w:rPr>
          <w:rFonts w:ascii="Arial" w:hAnsi="Arial" w:cs="Arial"/>
          <w:sz w:val="22"/>
          <w:lang w:val="es-ES"/>
        </w:rPr>
      </w:pPr>
    </w:p>
    <w:p w:rsidR="00990953" w:rsidRDefault="00990953" w:rsidP="00990953">
      <w:pPr>
        <w:ind w:left="360"/>
        <w:rPr>
          <w:rFonts w:ascii="Arial" w:hAnsi="Arial" w:cs="Arial"/>
          <w:sz w:val="18"/>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u w:val="single"/>
          <w:lang w:val="es-ES"/>
        </w:rPr>
      </w:pPr>
      <w:r>
        <w:rPr>
          <w:rFonts w:ascii="Arial" w:hAnsi="Arial" w:cs="Arial"/>
          <w:color w:val="000000"/>
          <w:sz w:val="22"/>
          <w:szCs w:val="16"/>
          <w:u w:val="single"/>
          <w:lang w:val="es-ES"/>
        </w:rPr>
        <w:t>Problema # 1:</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 xml:space="preserve">Una máquina térmica tipo refrigerador funciona según un ciclo de Carnot entre las temperaturas –10 </w:t>
      </w:r>
      <w:r>
        <w:rPr>
          <w:rFonts w:ascii="Arial" w:hAnsi="Arial" w:cs="Arial"/>
          <w:color w:val="000000"/>
          <w:sz w:val="22"/>
          <w:szCs w:val="16"/>
          <w:vertAlign w:val="superscript"/>
          <w:lang w:val="es-ES"/>
        </w:rPr>
        <w:t>o</w:t>
      </w:r>
      <w:r>
        <w:rPr>
          <w:rFonts w:ascii="Arial" w:hAnsi="Arial" w:cs="Arial"/>
          <w:color w:val="000000"/>
          <w:sz w:val="22"/>
          <w:szCs w:val="16"/>
          <w:lang w:val="es-ES"/>
        </w:rPr>
        <w:t xml:space="preserve">C y 40 </w:t>
      </w:r>
      <w:proofErr w:type="spellStart"/>
      <w:r>
        <w:rPr>
          <w:rFonts w:ascii="Arial" w:hAnsi="Arial" w:cs="Arial"/>
          <w:color w:val="000000"/>
          <w:sz w:val="22"/>
          <w:szCs w:val="16"/>
          <w:vertAlign w:val="superscript"/>
          <w:lang w:val="es-ES"/>
        </w:rPr>
        <w:t>o</w:t>
      </w:r>
      <w:r>
        <w:rPr>
          <w:rFonts w:ascii="Arial" w:hAnsi="Arial" w:cs="Arial"/>
          <w:color w:val="000000"/>
          <w:sz w:val="22"/>
          <w:szCs w:val="16"/>
          <w:lang w:val="es-ES"/>
        </w:rPr>
        <w:t>C.</w:t>
      </w:r>
      <w:proofErr w:type="spellEnd"/>
      <w:r>
        <w:rPr>
          <w:rFonts w:ascii="Arial" w:hAnsi="Arial" w:cs="Arial"/>
          <w:color w:val="000000"/>
          <w:sz w:val="22"/>
          <w:szCs w:val="16"/>
          <w:lang w:val="es-ES"/>
        </w:rPr>
        <w:t xml:space="preserve"> Se sabe que el acondicionador de aire en cuestión es de 1,5 toneladas de refrigeración (12 000 B/</w:t>
      </w:r>
      <w:proofErr w:type="spellStart"/>
      <w:r>
        <w:rPr>
          <w:rFonts w:ascii="Arial" w:hAnsi="Arial" w:cs="Arial"/>
          <w:color w:val="000000"/>
          <w:sz w:val="22"/>
          <w:szCs w:val="16"/>
          <w:lang w:val="es-ES"/>
        </w:rPr>
        <w:t>hr</w:t>
      </w:r>
      <w:proofErr w:type="spellEnd"/>
      <w:r>
        <w:rPr>
          <w:rFonts w:ascii="Arial" w:hAnsi="Arial" w:cs="Arial"/>
          <w:color w:val="000000"/>
          <w:sz w:val="22"/>
          <w:szCs w:val="16"/>
          <w:lang w:val="es-ES"/>
        </w:rPr>
        <w:t xml:space="preserve">; ó 3024 </w:t>
      </w:r>
      <w:proofErr w:type="spellStart"/>
      <w:r>
        <w:rPr>
          <w:rFonts w:ascii="Arial" w:hAnsi="Arial" w:cs="Arial"/>
          <w:color w:val="000000"/>
          <w:sz w:val="22"/>
          <w:szCs w:val="16"/>
          <w:lang w:val="es-ES"/>
        </w:rPr>
        <w:t>kCal</w:t>
      </w:r>
      <w:proofErr w:type="spellEnd"/>
      <w:r>
        <w:rPr>
          <w:rFonts w:ascii="Arial" w:hAnsi="Arial" w:cs="Arial"/>
          <w:color w:val="000000"/>
          <w:sz w:val="22"/>
          <w:szCs w:val="16"/>
          <w:lang w:val="es-ES"/>
        </w:rPr>
        <w:t>/</w:t>
      </w:r>
      <w:proofErr w:type="spellStart"/>
      <w:r>
        <w:rPr>
          <w:rFonts w:ascii="Arial" w:hAnsi="Arial" w:cs="Arial"/>
          <w:color w:val="000000"/>
          <w:sz w:val="22"/>
          <w:szCs w:val="16"/>
          <w:lang w:val="es-ES"/>
        </w:rPr>
        <w:t>hr</w:t>
      </w:r>
      <w:proofErr w:type="spellEnd"/>
      <w:r>
        <w:rPr>
          <w:rFonts w:ascii="Arial" w:hAnsi="Arial" w:cs="Arial"/>
          <w:color w:val="000000"/>
          <w:sz w:val="22"/>
          <w:szCs w:val="16"/>
          <w:lang w:val="es-ES"/>
        </w:rPr>
        <w:t>; ó 3,5 kW) en su capacidad de absorción de calor. Determine: - rendimiento termodinámico y potencia necesaria del motor eléctrico. ¿Podría un aire acondicionado real absorber 2 toneladas de refrigeración con un consumo de potencia de su motor eléctrico de 1,1 veces superior al calculado para el AA de Carnot?</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Tarea independiente:</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 xml:space="preserve">Resolver los </w:t>
      </w:r>
      <w:proofErr w:type="spellStart"/>
      <w:r>
        <w:rPr>
          <w:rFonts w:ascii="Arial" w:hAnsi="Arial" w:cs="Arial"/>
          <w:color w:val="000000"/>
          <w:sz w:val="22"/>
          <w:szCs w:val="16"/>
          <w:lang w:val="es-ES"/>
        </w:rPr>
        <w:t>Prob</w:t>
      </w:r>
      <w:proofErr w:type="spellEnd"/>
      <w:r>
        <w:rPr>
          <w:rFonts w:ascii="Arial" w:hAnsi="Arial" w:cs="Arial"/>
          <w:color w:val="000000"/>
          <w:sz w:val="22"/>
          <w:szCs w:val="16"/>
          <w:lang w:val="es-ES"/>
        </w:rPr>
        <w:t xml:space="preserve">. </w:t>
      </w:r>
      <w:proofErr w:type="gramStart"/>
      <w:r>
        <w:rPr>
          <w:rFonts w:ascii="Arial" w:hAnsi="Arial" w:cs="Arial"/>
          <w:color w:val="000000"/>
          <w:sz w:val="22"/>
          <w:szCs w:val="16"/>
          <w:lang w:val="es-ES"/>
        </w:rPr>
        <w:t>del</w:t>
      </w:r>
      <w:proofErr w:type="gramEnd"/>
      <w:r>
        <w:rPr>
          <w:rFonts w:ascii="Arial" w:hAnsi="Arial" w:cs="Arial"/>
          <w:color w:val="000000"/>
          <w:sz w:val="22"/>
          <w:szCs w:val="16"/>
          <w:lang w:val="es-ES"/>
        </w:rPr>
        <w:t xml:space="preserve"> Mora y </w:t>
      </w:r>
      <w:proofErr w:type="spellStart"/>
      <w:r>
        <w:rPr>
          <w:rFonts w:ascii="Arial" w:hAnsi="Arial" w:cs="Arial"/>
          <w:color w:val="000000"/>
          <w:sz w:val="22"/>
          <w:szCs w:val="16"/>
          <w:lang w:val="es-ES"/>
        </w:rPr>
        <w:t>Shapiro</w:t>
      </w:r>
      <w:proofErr w:type="spellEnd"/>
      <w:r>
        <w:rPr>
          <w:rFonts w:ascii="Arial" w:hAnsi="Arial" w:cs="Arial"/>
          <w:color w:val="000000"/>
          <w:sz w:val="22"/>
          <w:szCs w:val="16"/>
          <w:lang w:val="es-ES"/>
        </w:rPr>
        <w:t>: 1.12, 1.13, 1.14, 1.26, 2.5, 2.6</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Bibliografía:</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Sitio web de termodinámica:  </w:t>
      </w:r>
      <w:hyperlink r:id="rId39" w:history="1">
        <w:r>
          <w:rPr>
            <w:rStyle w:val="Hipervnculo"/>
            <w:rFonts w:ascii="Arial" w:hAnsi="Arial" w:cs="Arial"/>
            <w:sz w:val="22"/>
            <w:lang w:val="es-ES"/>
          </w:rPr>
          <w:t>http://www.fiqm.umcc.cu/dptos/cecyen/mait/termo/index.htm</w:t>
        </w:r>
      </w:hyperlink>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Fernández Conde; Termodinámica Técnica; </w:t>
      </w:r>
      <w:proofErr w:type="spellStart"/>
      <w:r>
        <w:rPr>
          <w:rFonts w:ascii="Arial" w:hAnsi="Arial" w:cs="Arial"/>
          <w:sz w:val="22"/>
          <w:lang w:val="es-ES"/>
        </w:rPr>
        <w:t>pág</w:t>
      </w:r>
      <w:proofErr w:type="spellEnd"/>
      <w:r>
        <w:rPr>
          <w:rFonts w:ascii="Arial" w:hAnsi="Arial" w:cs="Arial"/>
          <w:sz w:val="22"/>
          <w:lang w:val="es-ES"/>
        </w:rPr>
        <w:t>: 1-95; problemas resueltos 2.1 al 2.11</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Moran &amp; </w:t>
      </w:r>
      <w:proofErr w:type="spellStart"/>
      <w:r>
        <w:rPr>
          <w:rFonts w:ascii="Arial" w:hAnsi="Arial" w:cs="Arial"/>
          <w:sz w:val="22"/>
          <w:lang w:val="es-ES"/>
        </w:rPr>
        <w:t>Shapiro</w:t>
      </w:r>
      <w:proofErr w:type="spellEnd"/>
      <w:r>
        <w:rPr>
          <w:rFonts w:ascii="Arial" w:hAnsi="Arial" w:cs="Arial"/>
          <w:sz w:val="22"/>
          <w:lang w:val="es-ES"/>
        </w:rPr>
        <w:t xml:space="preserve">; Fundamentos de Termodinámica; </w:t>
      </w:r>
      <w:proofErr w:type="spellStart"/>
      <w:r>
        <w:rPr>
          <w:rFonts w:ascii="Arial" w:hAnsi="Arial" w:cs="Arial"/>
          <w:sz w:val="22"/>
          <w:lang w:val="es-ES"/>
        </w:rPr>
        <w:t>pág</w:t>
      </w:r>
      <w:proofErr w:type="spellEnd"/>
      <w:r>
        <w:rPr>
          <w:rFonts w:ascii="Arial" w:hAnsi="Arial" w:cs="Arial"/>
          <w:sz w:val="22"/>
          <w:lang w:val="es-ES"/>
        </w:rPr>
        <w:t>: 1.1 al 2.6</w:t>
      </w:r>
    </w:p>
    <w:p w:rsidR="00990953" w:rsidRDefault="00990953" w:rsidP="00990953">
      <w:pPr>
        <w:rPr>
          <w:rFonts w:ascii="Arial" w:hAnsi="Arial" w:cs="Arial"/>
          <w:sz w:val="22"/>
          <w:lang w:val="es-ES"/>
        </w:rPr>
      </w:pPr>
    </w:p>
    <w:p w:rsidR="00990953" w:rsidRDefault="00990953" w:rsidP="00990953">
      <w:pPr>
        <w:jc w:val="center"/>
        <w:rPr>
          <w:rFonts w:ascii="Arial" w:hAnsi="Arial" w:cs="Arial"/>
          <w:sz w:val="22"/>
          <w:lang w:val="es-ES"/>
        </w:rPr>
      </w:pPr>
      <w:r>
        <w:rPr>
          <w:rFonts w:ascii="Arial" w:hAnsi="Arial" w:cs="Arial"/>
          <w:sz w:val="22"/>
          <w:lang w:val="es-ES"/>
        </w:rPr>
        <w:br w:type="page"/>
      </w:r>
      <w:r>
        <w:rPr>
          <w:rFonts w:ascii="Arial" w:hAnsi="Arial" w:cs="Arial"/>
          <w:sz w:val="22"/>
          <w:lang w:val="es-ES"/>
        </w:rPr>
        <w:lastRenderedPageBreak/>
        <w:t xml:space="preserve">Actividad docente  # 6. Clase Práctica #3. </w:t>
      </w:r>
    </w:p>
    <w:p w:rsidR="00990953" w:rsidRDefault="00990953" w:rsidP="00990953">
      <w:pPr>
        <w:jc w:val="both"/>
        <w:rPr>
          <w:rFonts w:ascii="Arial" w:hAnsi="Arial" w:cs="Arial"/>
          <w:sz w:val="22"/>
          <w:lang w:val="es-ES"/>
        </w:rPr>
      </w:pPr>
      <w:r>
        <w:rPr>
          <w:rFonts w:ascii="Arial" w:hAnsi="Arial" w:cs="Arial"/>
          <w:sz w:val="22"/>
          <w:lang w:val="es-ES"/>
        </w:rPr>
        <w:t>Tema I. “1ra. Ley de la Termodinámica”</w:t>
      </w:r>
    </w:p>
    <w:p w:rsidR="00990953" w:rsidRDefault="00990953" w:rsidP="00990953">
      <w:pPr>
        <w:jc w:val="center"/>
        <w:rPr>
          <w:rFonts w:ascii="Arial" w:hAnsi="Arial" w:cs="Arial"/>
          <w:sz w:val="22"/>
          <w:lang w:val="es-ES"/>
        </w:rPr>
      </w:pPr>
    </w:p>
    <w:p w:rsidR="00990953" w:rsidRDefault="00990953" w:rsidP="00990953">
      <w:pPr>
        <w:rPr>
          <w:rFonts w:ascii="Arial" w:hAnsi="Arial" w:cs="Arial"/>
          <w:sz w:val="22"/>
          <w:lang w:val="es-ES"/>
        </w:rPr>
      </w:pPr>
      <w:r>
        <w:rPr>
          <w:rFonts w:ascii="Arial" w:hAnsi="Arial" w:cs="Arial"/>
          <w:sz w:val="22"/>
          <w:lang w:val="es-ES"/>
        </w:rPr>
        <w:t xml:space="preserve">Título: Utilización del SW profesional </w:t>
      </w:r>
      <w:proofErr w:type="spellStart"/>
      <w:r>
        <w:rPr>
          <w:rFonts w:ascii="Arial" w:hAnsi="Arial" w:cs="Arial"/>
          <w:sz w:val="22"/>
          <w:lang w:val="es-ES"/>
        </w:rPr>
        <w:t>Interactive</w:t>
      </w:r>
      <w:proofErr w:type="spellEnd"/>
      <w:r>
        <w:rPr>
          <w:rFonts w:ascii="Arial" w:hAnsi="Arial" w:cs="Arial"/>
          <w:sz w:val="22"/>
          <w:lang w:val="es-ES"/>
        </w:rPr>
        <w:t xml:space="preserve"> </w:t>
      </w:r>
      <w:proofErr w:type="spellStart"/>
      <w:r>
        <w:rPr>
          <w:rFonts w:ascii="Arial" w:hAnsi="Arial" w:cs="Arial"/>
          <w:sz w:val="22"/>
          <w:lang w:val="es-ES"/>
        </w:rPr>
        <w:t>Thermodynamics</w:t>
      </w:r>
      <w:proofErr w:type="spellEnd"/>
      <w:r>
        <w:rPr>
          <w:rFonts w:ascii="Arial" w:hAnsi="Arial" w:cs="Arial"/>
          <w:sz w:val="22"/>
          <w:lang w:val="es-ES"/>
        </w:rPr>
        <w:t xml:space="preserve"> en la solución de la 1ra. Ley aplicada a  problemas de ingeniería.</w:t>
      </w:r>
    </w:p>
    <w:p w:rsidR="00990953" w:rsidRDefault="00990953" w:rsidP="00990953">
      <w:pPr>
        <w:rPr>
          <w:rFonts w:ascii="Arial" w:hAnsi="Arial" w:cs="Arial"/>
          <w:caps/>
          <w:sz w:val="22"/>
          <w:lang w:val="es-ES"/>
        </w:rPr>
      </w:pPr>
    </w:p>
    <w:p w:rsidR="00990953" w:rsidRDefault="00990953" w:rsidP="00990953">
      <w:pPr>
        <w:ind w:left="360" w:firstLine="348"/>
        <w:jc w:val="both"/>
        <w:rPr>
          <w:rFonts w:ascii="Arial" w:hAnsi="Arial" w:cs="Arial"/>
          <w:sz w:val="22"/>
          <w:lang w:val="en-US"/>
        </w:rPr>
      </w:pPr>
      <w:r>
        <w:rPr>
          <w:rFonts w:ascii="Arial" w:hAnsi="Arial" w:cs="Arial"/>
          <w:sz w:val="22"/>
        </w:rPr>
        <w:t xml:space="preserve">OBJETIVOS: Comparar los rendimientos de máquinas térmicas con el máximo de Carnot. Calcular las funciones termodinámicas utilizando su  relación en la 1ra. </w:t>
      </w:r>
      <w:proofErr w:type="gramStart"/>
      <w:r>
        <w:rPr>
          <w:rFonts w:ascii="Arial" w:hAnsi="Arial" w:cs="Arial"/>
          <w:sz w:val="22"/>
          <w:lang w:val="en-US"/>
        </w:rPr>
        <w:t>Ley.</w:t>
      </w:r>
      <w:proofErr w:type="gramEnd"/>
    </w:p>
    <w:p w:rsidR="00990953" w:rsidRDefault="00990953" w:rsidP="00990953">
      <w:pPr>
        <w:ind w:left="360" w:firstLine="348"/>
        <w:jc w:val="both"/>
        <w:rPr>
          <w:rFonts w:ascii="Arial" w:hAnsi="Arial" w:cs="Arial"/>
          <w:caps/>
          <w:sz w:val="22"/>
          <w:lang w:val="en-US"/>
        </w:rPr>
      </w:pPr>
    </w:p>
    <w:p w:rsidR="00990953" w:rsidRDefault="00990953" w:rsidP="00990953">
      <w:pPr>
        <w:rPr>
          <w:rFonts w:ascii="Arial" w:hAnsi="Arial" w:cs="Arial"/>
          <w:caps/>
          <w:sz w:val="22"/>
          <w:lang w:val="en-US"/>
        </w:rPr>
      </w:pPr>
    </w:p>
    <w:p w:rsidR="00990953" w:rsidRDefault="00990953" w:rsidP="00990953">
      <w:pPr>
        <w:rPr>
          <w:rFonts w:ascii="Arial" w:hAnsi="Arial" w:cs="Arial"/>
          <w:caps/>
          <w:sz w:val="22"/>
          <w:lang w:val="en-US"/>
        </w:rPr>
      </w:pPr>
    </w:p>
    <w:p w:rsidR="00990953" w:rsidRDefault="00990953" w:rsidP="00990953">
      <w:pPr>
        <w:pStyle w:val="Sangradetextonormal"/>
      </w:pPr>
      <w:r>
        <w:rPr>
          <w:b/>
          <w:bCs/>
        </w:rPr>
        <w:t xml:space="preserve">Energy </w:t>
      </w:r>
      <w:r>
        <w:t>- The capability of doing work; different forms of energy can be converted to other forms, but the total amount of energy remains the same.</w:t>
      </w:r>
    </w:p>
    <w:p w:rsidR="00990953" w:rsidRDefault="00990953" w:rsidP="00990953">
      <w:pPr>
        <w:rPr>
          <w:rFonts w:ascii="Arial" w:hAnsi="Arial" w:cs="Arial"/>
          <w:caps/>
          <w:sz w:val="22"/>
          <w:lang w:val="en-US"/>
        </w:rPr>
      </w:pPr>
    </w:p>
    <w:p w:rsidR="00990953" w:rsidRDefault="00990953" w:rsidP="00990953">
      <w:pPr>
        <w:rPr>
          <w:rFonts w:ascii="Arial" w:hAnsi="Arial" w:cs="Arial"/>
          <w:caps/>
          <w:sz w:val="22"/>
          <w:u w:val="single"/>
          <w:lang w:val="es-ES"/>
        </w:rPr>
      </w:pPr>
      <w:r>
        <w:rPr>
          <w:rFonts w:ascii="Arial" w:hAnsi="Arial" w:cs="Arial"/>
          <w:caps/>
          <w:sz w:val="22"/>
          <w:u w:val="single"/>
          <w:lang w:val="es-ES"/>
        </w:rPr>
        <w:t>Problemas:</w:t>
      </w:r>
    </w:p>
    <w:p w:rsidR="00990953" w:rsidRDefault="00990953" w:rsidP="00990953">
      <w:pPr>
        <w:rPr>
          <w:rFonts w:ascii="Arial" w:hAnsi="Arial" w:cs="Arial"/>
          <w:caps/>
          <w:sz w:val="22"/>
          <w:u w:val="single"/>
          <w:lang w:val="es-ES"/>
        </w:rPr>
      </w:pPr>
    </w:p>
    <w:p w:rsidR="00990953" w:rsidRDefault="00990953" w:rsidP="00990953">
      <w:pPr>
        <w:rPr>
          <w:rFonts w:ascii="Arial" w:hAnsi="Arial" w:cs="Arial"/>
          <w:sz w:val="22"/>
          <w:lang w:val="es-ES"/>
        </w:rPr>
      </w:pPr>
      <w:r>
        <w:rPr>
          <w:rFonts w:ascii="Arial" w:hAnsi="Arial" w:cs="Arial"/>
          <w:sz w:val="22"/>
          <w:lang w:val="es-ES"/>
        </w:rPr>
        <w:t>Son problemas de aplicar la 1ra. Ley en sistemas termodinámicos abiertos o cerrados. Se trabajará la conversión de unidades del sistema de unidades inglés al SIU.</w:t>
      </w:r>
    </w:p>
    <w:p w:rsidR="00990953" w:rsidRDefault="00990953" w:rsidP="00990953">
      <w:pPr>
        <w:rPr>
          <w:rFonts w:ascii="Arial" w:hAnsi="Arial" w:cs="Arial"/>
          <w:caps/>
          <w:sz w:val="22"/>
          <w:u w:val="single"/>
          <w:lang w:val="es-ES"/>
        </w:rPr>
      </w:pPr>
    </w:p>
    <w:p w:rsidR="00990953" w:rsidRDefault="00990953" w:rsidP="00990953">
      <w:pPr>
        <w:rPr>
          <w:rFonts w:ascii="Arial" w:hAnsi="Arial" w:cs="Arial"/>
          <w:caps/>
          <w:sz w:val="22"/>
          <w:lang w:val="es-ES"/>
        </w:rPr>
      </w:pPr>
      <w:r>
        <w:rPr>
          <w:rFonts w:ascii="Arial" w:hAnsi="Arial" w:cs="Arial"/>
          <w:caps/>
          <w:sz w:val="22"/>
          <w:lang w:val="es-ES"/>
        </w:rPr>
        <w:t>Del Texto de Jones &amp; Hawkins:</w:t>
      </w:r>
    </w:p>
    <w:p w:rsidR="00990953" w:rsidRDefault="00990953" w:rsidP="00990953">
      <w:pPr>
        <w:rPr>
          <w:rFonts w:ascii="Arial" w:hAnsi="Arial" w:cs="Arial"/>
          <w:sz w:val="22"/>
          <w:lang w:val="es-ES"/>
        </w:rPr>
      </w:pPr>
      <w:proofErr w:type="gramStart"/>
      <w:r>
        <w:rPr>
          <w:rFonts w:ascii="Arial" w:hAnsi="Arial" w:cs="Arial"/>
          <w:sz w:val="22"/>
          <w:lang w:val="es-ES"/>
        </w:rPr>
        <w:t>página</w:t>
      </w:r>
      <w:proofErr w:type="gramEnd"/>
      <w:r>
        <w:rPr>
          <w:rFonts w:ascii="Arial" w:hAnsi="Arial" w:cs="Arial"/>
          <w:sz w:val="22"/>
          <w:lang w:val="es-ES"/>
        </w:rPr>
        <w:t xml:space="preserve"> 101: </w:t>
      </w:r>
      <w:proofErr w:type="spellStart"/>
      <w:r>
        <w:rPr>
          <w:rFonts w:ascii="Arial" w:hAnsi="Arial" w:cs="Arial"/>
          <w:sz w:val="22"/>
          <w:lang w:val="es-ES"/>
        </w:rPr>
        <w:t>ejerc</w:t>
      </w:r>
      <w:proofErr w:type="spellEnd"/>
      <w:r>
        <w:rPr>
          <w:rFonts w:ascii="Arial" w:hAnsi="Arial" w:cs="Arial"/>
          <w:sz w:val="22"/>
          <w:lang w:val="es-ES"/>
        </w:rPr>
        <w:t>. 2,1 – 2.8</w:t>
      </w:r>
    </w:p>
    <w:p w:rsidR="00990953" w:rsidRDefault="00990953" w:rsidP="00990953">
      <w:pPr>
        <w:rPr>
          <w:rFonts w:ascii="Arial" w:hAnsi="Arial" w:cs="Arial"/>
          <w:sz w:val="22"/>
          <w:lang w:val="es-ES"/>
        </w:rPr>
      </w:pPr>
      <w:proofErr w:type="gramStart"/>
      <w:r>
        <w:rPr>
          <w:rFonts w:ascii="Arial" w:hAnsi="Arial" w:cs="Arial"/>
          <w:sz w:val="22"/>
          <w:lang w:val="es-ES"/>
        </w:rPr>
        <w:t>página</w:t>
      </w:r>
      <w:proofErr w:type="gramEnd"/>
      <w:r>
        <w:rPr>
          <w:rFonts w:ascii="Arial" w:hAnsi="Arial" w:cs="Arial"/>
          <w:sz w:val="22"/>
          <w:lang w:val="es-ES"/>
        </w:rPr>
        <w:t xml:space="preserve"> 102: </w:t>
      </w:r>
      <w:proofErr w:type="spellStart"/>
      <w:r>
        <w:rPr>
          <w:rFonts w:ascii="Arial" w:hAnsi="Arial" w:cs="Arial"/>
          <w:sz w:val="22"/>
          <w:lang w:val="es-ES"/>
        </w:rPr>
        <w:t>ejerc</w:t>
      </w:r>
      <w:proofErr w:type="spellEnd"/>
      <w:r>
        <w:rPr>
          <w:rFonts w:ascii="Arial" w:hAnsi="Arial" w:cs="Arial"/>
          <w:sz w:val="22"/>
          <w:lang w:val="es-ES"/>
        </w:rPr>
        <w:t>. 2,14</w:t>
      </w:r>
    </w:p>
    <w:p w:rsidR="00990953" w:rsidRDefault="00990953" w:rsidP="00990953">
      <w:pPr>
        <w:rPr>
          <w:rFonts w:ascii="Arial" w:hAnsi="Arial" w:cs="Arial"/>
          <w:sz w:val="22"/>
          <w:lang w:val="es-ES"/>
        </w:rPr>
      </w:pPr>
      <w:proofErr w:type="gramStart"/>
      <w:r>
        <w:rPr>
          <w:rFonts w:ascii="Arial" w:hAnsi="Arial" w:cs="Arial"/>
          <w:sz w:val="22"/>
          <w:lang w:val="es-ES"/>
        </w:rPr>
        <w:t>página</w:t>
      </w:r>
      <w:proofErr w:type="gramEnd"/>
      <w:r>
        <w:rPr>
          <w:rFonts w:ascii="Arial" w:hAnsi="Arial" w:cs="Arial"/>
          <w:sz w:val="22"/>
          <w:lang w:val="es-ES"/>
        </w:rPr>
        <w:t xml:space="preserve"> 103: </w:t>
      </w:r>
      <w:proofErr w:type="spellStart"/>
      <w:r>
        <w:rPr>
          <w:rFonts w:ascii="Arial" w:hAnsi="Arial" w:cs="Arial"/>
          <w:sz w:val="22"/>
          <w:lang w:val="es-ES"/>
        </w:rPr>
        <w:t>ejerc</w:t>
      </w:r>
      <w:proofErr w:type="spellEnd"/>
      <w:r>
        <w:rPr>
          <w:rFonts w:ascii="Arial" w:hAnsi="Arial" w:cs="Arial"/>
          <w:sz w:val="22"/>
          <w:lang w:val="es-ES"/>
        </w:rPr>
        <w:t>. 2,32</w:t>
      </w:r>
    </w:p>
    <w:p w:rsidR="00990953" w:rsidRDefault="00990953" w:rsidP="00990953">
      <w:pPr>
        <w:rPr>
          <w:rFonts w:ascii="Arial" w:hAnsi="Arial" w:cs="Arial"/>
          <w:sz w:val="22"/>
          <w:lang w:val="es-ES"/>
        </w:rPr>
      </w:pPr>
      <w:proofErr w:type="gramStart"/>
      <w:r>
        <w:rPr>
          <w:rFonts w:ascii="Arial" w:hAnsi="Arial" w:cs="Arial"/>
          <w:sz w:val="22"/>
          <w:lang w:val="es-ES"/>
        </w:rPr>
        <w:t>página</w:t>
      </w:r>
      <w:proofErr w:type="gramEnd"/>
      <w:r>
        <w:rPr>
          <w:rFonts w:ascii="Arial" w:hAnsi="Arial" w:cs="Arial"/>
          <w:sz w:val="22"/>
          <w:lang w:val="es-ES"/>
        </w:rPr>
        <w:t xml:space="preserve"> 104: </w:t>
      </w:r>
      <w:proofErr w:type="spellStart"/>
      <w:r>
        <w:rPr>
          <w:rFonts w:ascii="Arial" w:hAnsi="Arial" w:cs="Arial"/>
          <w:sz w:val="22"/>
          <w:lang w:val="es-ES"/>
        </w:rPr>
        <w:t>ejerc</w:t>
      </w:r>
      <w:proofErr w:type="spellEnd"/>
      <w:r>
        <w:rPr>
          <w:rFonts w:ascii="Arial" w:hAnsi="Arial" w:cs="Arial"/>
          <w:sz w:val="22"/>
          <w:lang w:val="es-ES"/>
        </w:rPr>
        <w:t>. 2,43</w:t>
      </w:r>
    </w:p>
    <w:p w:rsidR="00990953" w:rsidRDefault="00990953" w:rsidP="00990953">
      <w:pPr>
        <w:rPr>
          <w:rFonts w:ascii="Arial" w:hAnsi="Arial" w:cs="Arial"/>
          <w:sz w:val="22"/>
          <w:lang w:val="es-ES"/>
        </w:rPr>
      </w:pPr>
      <w:proofErr w:type="gramStart"/>
      <w:r>
        <w:rPr>
          <w:rFonts w:ascii="Arial" w:hAnsi="Arial" w:cs="Arial"/>
          <w:sz w:val="22"/>
          <w:lang w:val="es-ES"/>
        </w:rPr>
        <w:t>página</w:t>
      </w:r>
      <w:proofErr w:type="gramEnd"/>
      <w:r>
        <w:rPr>
          <w:rFonts w:ascii="Arial" w:hAnsi="Arial" w:cs="Arial"/>
          <w:sz w:val="22"/>
          <w:lang w:val="es-ES"/>
        </w:rPr>
        <w:t xml:space="preserve"> 105: </w:t>
      </w:r>
      <w:proofErr w:type="spellStart"/>
      <w:r>
        <w:rPr>
          <w:rFonts w:ascii="Arial" w:hAnsi="Arial" w:cs="Arial"/>
          <w:sz w:val="22"/>
          <w:lang w:val="es-ES"/>
        </w:rPr>
        <w:t>ejerc</w:t>
      </w:r>
      <w:proofErr w:type="spellEnd"/>
      <w:r>
        <w:rPr>
          <w:rFonts w:ascii="Arial" w:hAnsi="Arial" w:cs="Arial"/>
          <w:sz w:val="22"/>
          <w:lang w:val="es-ES"/>
        </w:rPr>
        <w:t>. 2,47</w:t>
      </w:r>
    </w:p>
    <w:p w:rsidR="00990953" w:rsidRDefault="00990953" w:rsidP="00990953">
      <w:pPr>
        <w:rPr>
          <w:rFonts w:ascii="Arial" w:hAnsi="Arial" w:cs="Arial"/>
          <w:sz w:val="22"/>
          <w:lang w:val="es-ES"/>
        </w:rPr>
      </w:pPr>
    </w:p>
    <w:p w:rsidR="00990953" w:rsidRDefault="00990953" w:rsidP="00990953">
      <w:pPr>
        <w:ind w:left="360" w:firstLine="348"/>
        <w:jc w:val="both"/>
        <w:rPr>
          <w:rFonts w:ascii="Arial" w:hAnsi="Arial" w:cs="Arial"/>
          <w:caps/>
          <w:sz w:val="22"/>
          <w:lang w:val="es-ES"/>
        </w:rPr>
      </w:pPr>
    </w:p>
    <w:p w:rsidR="00990953" w:rsidRDefault="00990953" w:rsidP="00990953">
      <w:pPr>
        <w:ind w:left="360" w:firstLine="348"/>
        <w:jc w:val="both"/>
        <w:rPr>
          <w:rFonts w:ascii="Arial" w:hAnsi="Arial" w:cs="Arial"/>
          <w:caps/>
          <w:sz w:val="22"/>
        </w:rPr>
      </w:pPr>
    </w:p>
    <w:p w:rsidR="00990953" w:rsidRDefault="00990953" w:rsidP="00990953">
      <w:pPr>
        <w:ind w:firstLine="720"/>
        <w:jc w:val="both"/>
        <w:rPr>
          <w:rFonts w:ascii="Arial" w:hAnsi="Arial" w:cs="Arial"/>
          <w:sz w:val="22"/>
        </w:rPr>
      </w:pPr>
      <w:r>
        <w:rPr>
          <w:rFonts w:ascii="Arial" w:hAnsi="Arial" w:cs="Arial"/>
          <w:sz w:val="22"/>
        </w:rPr>
        <w:t>Se trabajará en los valores:</w:t>
      </w:r>
    </w:p>
    <w:p w:rsidR="00990953" w:rsidRDefault="00990953" w:rsidP="00990953">
      <w:pPr>
        <w:ind w:left="1980" w:firstLine="720"/>
        <w:jc w:val="both"/>
        <w:rPr>
          <w:rFonts w:ascii="Arial" w:hAnsi="Arial" w:cs="Arial"/>
          <w:sz w:val="22"/>
        </w:rPr>
      </w:pPr>
      <w:r>
        <w:rPr>
          <w:rFonts w:ascii="Arial" w:hAnsi="Arial" w:cs="Arial"/>
          <w:sz w:val="22"/>
        </w:rPr>
        <w:t>Espíritu de Sacrificio,</w:t>
      </w:r>
    </w:p>
    <w:p w:rsidR="00990953" w:rsidRDefault="00990953" w:rsidP="00990953">
      <w:pPr>
        <w:ind w:left="1980" w:firstLine="720"/>
        <w:jc w:val="both"/>
        <w:rPr>
          <w:rFonts w:ascii="Arial" w:hAnsi="Arial" w:cs="Arial"/>
          <w:sz w:val="22"/>
        </w:rPr>
      </w:pPr>
      <w:r>
        <w:rPr>
          <w:rFonts w:ascii="Arial" w:hAnsi="Arial" w:cs="Arial"/>
          <w:sz w:val="22"/>
        </w:rPr>
        <w:t xml:space="preserve">Honestidad, </w:t>
      </w:r>
    </w:p>
    <w:p w:rsidR="00990953" w:rsidRDefault="00990953" w:rsidP="00990953">
      <w:pPr>
        <w:ind w:left="1980" w:firstLine="720"/>
        <w:jc w:val="both"/>
        <w:rPr>
          <w:rFonts w:ascii="Arial" w:hAnsi="Arial" w:cs="Arial"/>
          <w:sz w:val="22"/>
        </w:rPr>
      </w:pPr>
      <w:r>
        <w:rPr>
          <w:rFonts w:ascii="Arial" w:hAnsi="Arial" w:cs="Arial"/>
          <w:sz w:val="22"/>
        </w:rPr>
        <w:t>Responsabilidad, Solidaridad</w:t>
      </w:r>
    </w:p>
    <w:p w:rsidR="00990953" w:rsidRDefault="00990953" w:rsidP="00990953">
      <w:pPr>
        <w:rPr>
          <w:rFonts w:ascii="Arial" w:hAnsi="Arial" w:cs="Arial"/>
          <w:sz w:val="22"/>
          <w:lang w:val="es-ES"/>
        </w:rPr>
      </w:pPr>
    </w:p>
    <w:p w:rsidR="00990953" w:rsidRDefault="00990953" w:rsidP="00990953">
      <w:pPr>
        <w:ind w:left="360"/>
        <w:rPr>
          <w:rFonts w:ascii="Arial" w:hAnsi="Arial" w:cs="Arial"/>
          <w:sz w:val="18"/>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Tarea independiente:</w:t>
      </w: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p>
    <w:p w:rsidR="00990953" w:rsidRDefault="00990953" w:rsidP="00990953">
      <w:pPr>
        <w:tabs>
          <w:tab w:val="left" w:pos="720"/>
        </w:tabs>
        <w:autoSpaceDE w:val="0"/>
        <w:autoSpaceDN w:val="0"/>
        <w:adjustRightInd w:val="0"/>
        <w:ind w:left="900" w:right="900"/>
        <w:jc w:val="both"/>
        <w:rPr>
          <w:rFonts w:ascii="Arial" w:hAnsi="Arial" w:cs="Arial"/>
          <w:color w:val="000000"/>
          <w:sz w:val="22"/>
          <w:szCs w:val="16"/>
          <w:lang w:val="es-ES"/>
        </w:rPr>
      </w:pPr>
      <w:r>
        <w:rPr>
          <w:rFonts w:ascii="Arial" w:hAnsi="Arial" w:cs="Arial"/>
          <w:color w:val="000000"/>
          <w:sz w:val="22"/>
          <w:szCs w:val="16"/>
          <w:lang w:val="es-ES"/>
        </w:rPr>
        <w:t xml:space="preserve">Resolver los </w:t>
      </w:r>
      <w:proofErr w:type="spellStart"/>
      <w:r>
        <w:rPr>
          <w:rFonts w:ascii="Arial" w:hAnsi="Arial" w:cs="Arial"/>
          <w:color w:val="000000"/>
          <w:sz w:val="22"/>
          <w:szCs w:val="16"/>
          <w:lang w:val="es-ES"/>
        </w:rPr>
        <w:t>Prob</w:t>
      </w:r>
      <w:proofErr w:type="spellEnd"/>
      <w:r>
        <w:rPr>
          <w:rFonts w:ascii="Arial" w:hAnsi="Arial" w:cs="Arial"/>
          <w:color w:val="000000"/>
          <w:sz w:val="22"/>
          <w:szCs w:val="16"/>
          <w:lang w:val="es-ES"/>
        </w:rPr>
        <w:t xml:space="preserve">. </w:t>
      </w:r>
      <w:proofErr w:type="gramStart"/>
      <w:r>
        <w:rPr>
          <w:rFonts w:ascii="Arial" w:hAnsi="Arial" w:cs="Arial"/>
          <w:color w:val="000000"/>
          <w:sz w:val="22"/>
          <w:szCs w:val="16"/>
          <w:lang w:val="es-ES"/>
        </w:rPr>
        <w:t>del</w:t>
      </w:r>
      <w:proofErr w:type="gramEnd"/>
      <w:r>
        <w:rPr>
          <w:rFonts w:ascii="Arial" w:hAnsi="Arial" w:cs="Arial"/>
          <w:color w:val="000000"/>
          <w:sz w:val="22"/>
          <w:szCs w:val="16"/>
          <w:lang w:val="es-ES"/>
        </w:rPr>
        <w:t xml:space="preserve"> Mora y </w:t>
      </w:r>
      <w:proofErr w:type="spellStart"/>
      <w:r>
        <w:rPr>
          <w:rFonts w:ascii="Arial" w:hAnsi="Arial" w:cs="Arial"/>
          <w:color w:val="000000"/>
          <w:sz w:val="22"/>
          <w:szCs w:val="16"/>
          <w:lang w:val="es-ES"/>
        </w:rPr>
        <w:t>Shapiro</w:t>
      </w:r>
      <w:proofErr w:type="spellEnd"/>
      <w:r>
        <w:rPr>
          <w:rFonts w:ascii="Arial" w:hAnsi="Arial" w:cs="Arial"/>
          <w:color w:val="000000"/>
          <w:sz w:val="22"/>
          <w:szCs w:val="16"/>
          <w:lang w:val="es-ES"/>
        </w:rPr>
        <w:t xml:space="preserve">: 1.12, 1.13, 1.14, 1.26, 2.5, 2.6, utilizando el SW – </w:t>
      </w:r>
      <w:r>
        <w:rPr>
          <w:rFonts w:ascii="Arial" w:hAnsi="Arial" w:cs="Arial"/>
          <w:b/>
          <w:bCs/>
          <w:color w:val="000000"/>
          <w:sz w:val="22"/>
          <w:szCs w:val="16"/>
          <w:lang w:val="es-ES"/>
        </w:rPr>
        <w:t>IT</w:t>
      </w:r>
      <w:r>
        <w:rPr>
          <w:rFonts w:ascii="Arial" w:hAnsi="Arial" w:cs="Arial"/>
          <w:color w:val="000000"/>
          <w:sz w:val="22"/>
          <w:szCs w:val="16"/>
          <w:lang w:val="es-ES"/>
        </w:rPr>
        <w:t>.</w:t>
      </w: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p>
    <w:p w:rsidR="00990953" w:rsidRDefault="00990953" w:rsidP="00990953">
      <w:pPr>
        <w:ind w:left="360"/>
        <w:rPr>
          <w:rFonts w:ascii="Arial" w:hAnsi="Arial" w:cs="Arial"/>
          <w:sz w:val="22"/>
          <w:lang w:val="es-ES"/>
        </w:rPr>
      </w:pPr>
      <w:r>
        <w:rPr>
          <w:rFonts w:ascii="Arial" w:hAnsi="Arial" w:cs="Arial"/>
          <w:sz w:val="22"/>
          <w:lang w:val="es-ES"/>
        </w:rPr>
        <w:t>Bibliografía:</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Sitio web de termodinámica:  </w:t>
      </w:r>
      <w:hyperlink r:id="rId40" w:history="1">
        <w:r>
          <w:rPr>
            <w:rStyle w:val="Hipervnculo"/>
            <w:rFonts w:ascii="Arial" w:hAnsi="Arial" w:cs="Arial"/>
            <w:sz w:val="22"/>
            <w:lang w:val="es-ES"/>
          </w:rPr>
          <w:t>http://www.fiqm.umcc.cu/dptos/cecyen/mait/termo/index.htm</w:t>
        </w:r>
      </w:hyperlink>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Fernández Conde; Termodinámica Técnica; </w:t>
      </w:r>
      <w:proofErr w:type="spellStart"/>
      <w:r>
        <w:rPr>
          <w:rFonts w:ascii="Arial" w:hAnsi="Arial" w:cs="Arial"/>
          <w:sz w:val="22"/>
          <w:lang w:val="es-ES"/>
        </w:rPr>
        <w:t>pág</w:t>
      </w:r>
      <w:proofErr w:type="spellEnd"/>
      <w:r>
        <w:rPr>
          <w:rFonts w:ascii="Arial" w:hAnsi="Arial" w:cs="Arial"/>
          <w:sz w:val="22"/>
          <w:lang w:val="es-ES"/>
        </w:rPr>
        <w:t>: 1-95; problemas resueltos 2.1 al 2.11</w:t>
      </w:r>
    </w:p>
    <w:p w:rsidR="00990953" w:rsidRDefault="00990953" w:rsidP="00990953">
      <w:pPr>
        <w:numPr>
          <w:ilvl w:val="0"/>
          <w:numId w:val="2"/>
        </w:numPr>
        <w:rPr>
          <w:rFonts w:ascii="Arial" w:hAnsi="Arial" w:cs="Arial"/>
          <w:sz w:val="22"/>
          <w:lang w:val="es-ES"/>
        </w:rPr>
      </w:pPr>
      <w:r>
        <w:rPr>
          <w:rFonts w:ascii="Arial" w:hAnsi="Arial" w:cs="Arial"/>
          <w:sz w:val="22"/>
          <w:lang w:val="es-ES"/>
        </w:rPr>
        <w:t xml:space="preserve">Moran &amp; </w:t>
      </w:r>
      <w:proofErr w:type="spellStart"/>
      <w:r>
        <w:rPr>
          <w:rFonts w:ascii="Arial" w:hAnsi="Arial" w:cs="Arial"/>
          <w:sz w:val="22"/>
          <w:lang w:val="es-ES"/>
        </w:rPr>
        <w:t>Shapiro</w:t>
      </w:r>
      <w:proofErr w:type="spellEnd"/>
      <w:r>
        <w:rPr>
          <w:rFonts w:ascii="Arial" w:hAnsi="Arial" w:cs="Arial"/>
          <w:sz w:val="22"/>
          <w:lang w:val="es-ES"/>
        </w:rPr>
        <w:t xml:space="preserve">; Fundamentos de Termodinámica; </w:t>
      </w:r>
      <w:proofErr w:type="spellStart"/>
      <w:r>
        <w:rPr>
          <w:rFonts w:ascii="Arial" w:hAnsi="Arial" w:cs="Arial"/>
          <w:sz w:val="22"/>
          <w:lang w:val="es-ES"/>
        </w:rPr>
        <w:t>pág</w:t>
      </w:r>
      <w:proofErr w:type="spellEnd"/>
      <w:r>
        <w:rPr>
          <w:rFonts w:ascii="Arial" w:hAnsi="Arial" w:cs="Arial"/>
          <w:sz w:val="22"/>
          <w:lang w:val="es-ES"/>
        </w:rPr>
        <w:t>: 1.1 al 2.6</w:t>
      </w:r>
    </w:p>
    <w:p w:rsidR="00990953" w:rsidRDefault="00990953" w:rsidP="00990953">
      <w:pPr>
        <w:rPr>
          <w:rFonts w:ascii="Arial" w:hAnsi="Arial" w:cs="Arial"/>
          <w:sz w:val="22"/>
          <w:lang w:val="es-ES"/>
        </w:rPr>
      </w:pPr>
    </w:p>
    <w:p w:rsidR="004C1480" w:rsidRDefault="004C1480">
      <w:pPr>
        <w:spacing w:after="200" w:line="276" w:lineRule="auto"/>
        <w:rPr>
          <w:lang w:val="es-ES"/>
        </w:rPr>
      </w:pPr>
      <w:r>
        <w:rPr>
          <w:lang w:val="es-ES"/>
        </w:rPr>
        <w:br w:type="page"/>
      </w:r>
    </w:p>
    <w:p w:rsidR="004C1480" w:rsidRPr="004C1480" w:rsidRDefault="004C1480" w:rsidP="004C1480">
      <w:pPr>
        <w:pStyle w:val="Ttulo1"/>
        <w:rPr>
          <w:szCs w:val="22"/>
          <w:lang w:val="es-ES"/>
        </w:rPr>
      </w:pPr>
      <w:r w:rsidRPr="004C1480">
        <w:rPr>
          <w:szCs w:val="22"/>
          <w:lang w:val="es-ES"/>
        </w:rPr>
        <w:lastRenderedPageBreak/>
        <w:t>CLASE DE PROBLEMAS DE Termodinámica Técnica I</w:t>
      </w:r>
    </w:p>
    <w:p w:rsidR="004C1480" w:rsidRPr="004C1480" w:rsidRDefault="004C1480" w:rsidP="004C1480">
      <w:pPr>
        <w:tabs>
          <w:tab w:val="left" w:pos="720"/>
        </w:tabs>
        <w:autoSpaceDE w:val="0"/>
        <w:autoSpaceDN w:val="0"/>
        <w:adjustRightInd w:val="0"/>
        <w:ind w:left="900" w:right="900"/>
        <w:rPr>
          <w:rFonts w:ascii="Arial" w:hAnsi="Arial" w:cs="Arial"/>
          <w:color w:val="000000"/>
          <w:sz w:val="22"/>
          <w:szCs w:val="22"/>
          <w:lang w:val="es-ES"/>
        </w:rPr>
      </w:pPr>
    </w:p>
    <w:p w:rsidR="004C1480" w:rsidRPr="004C1480" w:rsidRDefault="004C1480" w:rsidP="004C1480">
      <w:pPr>
        <w:pStyle w:val="Ttulo"/>
        <w:rPr>
          <w:szCs w:val="22"/>
        </w:rPr>
      </w:pPr>
      <w:r w:rsidRPr="004C1480">
        <w:rPr>
          <w:szCs w:val="22"/>
        </w:rPr>
        <w:t>Clase entrenamiento para la prueba parcial de Termo I</w:t>
      </w:r>
    </w:p>
    <w:p w:rsidR="004C1480" w:rsidRPr="004C1480" w:rsidRDefault="004C1480" w:rsidP="004C1480">
      <w:pPr>
        <w:jc w:val="both"/>
        <w:rPr>
          <w:rFonts w:ascii="Arial" w:hAnsi="Arial" w:cs="Arial"/>
          <w:sz w:val="22"/>
          <w:szCs w:val="22"/>
        </w:rPr>
      </w:pPr>
    </w:p>
    <w:p w:rsidR="004C1480" w:rsidRPr="004C1480" w:rsidRDefault="004C1480" w:rsidP="004C1480">
      <w:pPr>
        <w:pStyle w:val="Textoindependiente"/>
        <w:rPr>
          <w:rFonts w:ascii="Arial" w:hAnsi="Arial" w:cs="Arial"/>
          <w:color w:val="auto"/>
          <w:sz w:val="22"/>
          <w:szCs w:val="22"/>
        </w:rPr>
      </w:pPr>
      <w:r w:rsidRPr="004C1480">
        <w:rPr>
          <w:rFonts w:ascii="Arial" w:hAnsi="Arial" w:cs="Arial"/>
          <w:color w:val="auto"/>
          <w:sz w:val="22"/>
          <w:szCs w:val="22"/>
        </w:rPr>
        <w:t>1.- ¿Qué  es la  Energía, cuáles  son  sus  formas  de  manifestarse, cómo es su transformación, cuál es la relación con la masa y el movimiento, cuál es su indicador de Calidad?</w:t>
      </w:r>
    </w:p>
    <w:p w:rsidR="004C1480" w:rsidRPr="004C1480" w:rsidRDefault="004C1480" w:rsidP="004C1480">
      <w:pPr>
        <w:jc w:val="both"/>
        <w:rPr>
          <w:rFonts w:ascii="Arial" w:hAnsi="Arial" w:cs="Arial"/>
          <w:sz w:val="22"/>
          <w:szCs w:val="22"/>
        </w:rPr>
      </w:pPr>
    </w:p>
    <w:p w:rsidR="004C1480" w:rsidRPr="004C1480" w:rsidRDefault="004C1480" w:rsidP="004C1480">
      <w:pPr>
        <w:jc w:val="both"/>
        <w:rPr>
          <w:rFonts w:ascii="Arial" w:hAnsi="Arial" w:cs="Arial"/>
          <w:sz w:val="22"/>
          <w:szCs w:val="22"/>
        </w:rPr>
      </w:pPr>
    </w:p>
    <w:p w:rsidR="004C1480" w:rsidRPr="004C1480" w:rsidRDefault="004C1480" w:rsidP="004C1480">
      <w:pPr>
        <w:jc w:val="both"/>
        <w:rPr>
          <w:rFonts w:ascii="Arial" w:hAnsi="Arial" w:cs="Arial"/>
          <w:sz w:val="22"/>
          <w:szCs w:val="22"/>
        </w:rPr>
      </w:pPr>
      <w:r w:rsidRPr="004C1480">
        <w:rPr>
          <w:rFonts w:ascii="Arial" w:hAnsi="Arial" w:cs="Arial"/>
          <w:sz w:val="22"/>
          <w:szCs w:val="22"/>
        </w:rPr>
        <w:t>2.- ¿Cuáles son los límites de rendimiento termodinámico para Máquinas Térmicas del tipo: Motor; Refrigerador y Bomba de Calor, operando entre dos fuentes de temperaturas T1=1000 K y    T2=300 K?</w:t>
      </w:r>
    </w:p>
    <w:p w:rsidR="004C1480" w:rsidRPr="004C1480" w:rsidRDefault="004C1480" w:rsidP="004C1480">
      <w:pPr>
        <w:jc w:val="both"/>
        <w:rPr>
          <w:rFonts w:ascii="Arial" w:hAnsi="Arial" w:cs="Arial"/>
          <w:sz w:val="22"/>
          <w:szCs w:val="22"/>
        </w:rPr>
      </w:pPr>
    </w:p>
    <w:p w:rsidR="004C1480" w:rsidRPr="004C1480" w:rsidRDefault="004C1480" w:rsidP="004C1480">
      <w:pPr>
        <w:jc w:val="both"/>
        <w:rPr>
          <w:rFonts w:ascii="Arial" w:hAnsi="Arial" w:cs="Arial"/>
          <w:sz w:val="22"/>
          <w:szCs w:val="22"/>
        </w:rPr>
      </w:pPr>
    </w:p>
    <w:p w:rsidR="004C1480" w:rsidRPr="004C1480" w:rsidRDefault="004C1480" w:rsidP="004C1480">
      <w:pPr>
        <w:jc w:val="both"/>
        <w:rPr>
          <w:rFonts w:ascii="Arial" w:hAnsi="Arial" w:cs="Arial"/>
          <w:sz w:val="22"/>
          <w:szCs w:val="22"/>
        </w:rPr>
      </w:pPr>
      <w:r w:rsidRPr="004C1480">
        <w:rPr>
          <w:rFonts w:ascii="Arial" w:hAnsi="Arial" w:cs="Arial"/>
          <w:sz w:val="22"/>
          <w:szCs w:val="22"/>
        </w:rPr>
        <w:t>3.- ¿Podrá un motor térmico desarrollar una potencia neta de 10 kW funcionando entre dos fuentes de temperaturas a 1000 K y 300 K y teniendo una potencia calorífica cedida de 20 kW a la fuente fría</w:t>
      </w:r>
      <w:proofErr w:type="gramStart"/>
      <w:r w:rsidRPr="004C1480">
        <w:rPr>
          <w:rFonts w:ascii="Arial" w:hAnsi="Arial" w:cs="Arial"/>
          <w:sz w:val="22"/>
          <w:szCs w:val="22"/>
        </w:rPr>
        <w:t>?¿</w:t>
      </w:r>
      <w:proofErr w:type="gramEnd"/>
      <w:r w:rsidRPr="004C1480">
        <w:rPr>
          <w:rFonts w:ascii="Arial" w:hAnsi="Arial" w:cs="Arial"/>
          <w:sz w:val="22"/>
          <w:szCs w:val="22"/>
        </w:rPr>
        <w:t xml:space="preserve">Podrá al mismo tiempo suministrar su potencia neta a un refrigerador que funcionando entre -10 </w:t>
      </w:r>
      <w:r w:rsidRPr="004C1480">
        <w:rPr>
          <w:rFonts w:ascii="Arial" w:hAnsi="Arial" w:cs="Arial"/>
          <w:sz w:val="22"/>
          <w:szCs w:val="22"/>
          <w:vertAlign w:val="superscript"/>
        </w:rPr>
        <w:t>o</w:t>
      </w:r>
      <w:r w:rsidRPr="004C1480">
        <w:rPr>
          <w:rFonts w:ascii="Arial" w:hAnsi="Arial" w:cs="Arial"/>
          <w:sz w:val="22"/>
          <w:szCs w:val="22"/>
        </w:rPr>
        <w:t xml:space="preserve">C y 40 </w:t>
      </w:r>
      <w:r w:rsidRPr="004C1480">
        <w:rPr>
          <w:rFonts w:ascii="Arial" w:hAnsi="Arial" w:cs="Arial"/>
          <w:sz w:val="22"/>
          <w:szCs w:val="22"/>
          <w:vertAlign w:val="superscript"/>
        </w:rPr>
        <w:t>o</w:t>
      </w:r>
      <w:r w:rsidRPr="004C1480">
        <w:rPr>
          <w:rFonts w:ascii="Arial" w:hAnsi="Arial" w:cs="Arial"/>
          <w:sz w:val="22"/>
          <w:szCs w:val="22"/>
        </w:rPr>
        <w:t>C tenga una capacidad de 10 toneladas de refrigeración?</w:t>
      </w:r>
    </w:p>
    <w:p w:rsidR="004C1480" w:rsidRPr="004C1480" w:rsidRDefault="004C1480" w:rsidP="004C1480">
      <w:pPr>
        <w:jc w:val="both"/>
        <w:rPr>
          <w:rFonts w:ascii="Arial" w:hAnsi="Arial" w:cs="Arial"/>
          <w:sz w:val="22"/>
          <w:szCs w:val="22"/>
        </w:rPr>
      </w:pPr>
    </w:p>
    <w:p w:rsidR="004C1480" w:rsidRPr="004C1480" w:rsidRDefault="004C1480" w:rsidP="004C1480">
      <w:pPr>
        <w:jc w:val="both"/>
        <w:rPr>
          <w:rFonts w:ascii="Arial" w:hAnsi="Arial" w:cs="Arial"/>
          <w:sz w:val="22"/>
          <w:szCs w:val="22"/>
        </w:rPr>
      </w:pPr>
    </w:p>
    <w:p w:rsidR="004C1480" w:rsidRPr="004C1480" w:rsidRDefault="004C1480" w:rsidP="004C1480">
      <w:pPr>
        <w:jc w:val="both"/>
        <w:rPr>
          <w:rFonts w:ascii="Arial" w:hAnsi="Arial" w:cs="Arial"/>
          <w:sz w:val="22"/>
          <w:szCs w:val="22"/>
        </w:rPr>
      </w:pPr>
      <w:r w:rsidRPr="004C1480">
        <w:rPr>
          <w:rFonts w:ascii="Arial" w:hAnsi="Arial" w:cs="Arial"/>
          <w:sz w:val="22"/>
          <w:szCs w:val="22"/>
        </w:rPr>
        <w:t xml:space="preserve">4.- Un ciclo termodinámico de una máquina térmica es tal que: de inicio ocurre una transformación termodinámica </w:t>
      </w:r>
      <w:proofErr w:type="spellStart"/>
      <w:r w:rsidRPr="004C1480">
        <w:rPr>
          <w:rFonts w:ascii="Arial" w:hAnsi="Arial" w:cs="Arial"/>
          <w:sz w:val="22"/>
          <w:szCs w:val="22"/>
        </w:rPr>
        <w:t>isocórica</w:t>
      </w:r>
      <w:proofErr w:type="spellEnd"/>
      <w:r w:rsidRPr="004C1480">
        <w:rPr>
          <w:rFonts w:ascii="Arial" w:hAnsi="Arial" w:cs="Arial"/>
          <w:sz w:val="22"/>
          <w:szCs w:val="22"/>
        </w:rPr>
        <w:t xml:space="preserve"> e irreversible en el sistema que  absorbe 1000 kJ/kg del gas CO</w:t>
      </w:r>
      <w:r w:rsidRPr="004C1480">
        <w:rPr>
          <w:rFonts w:ascii="Arial" w:hAnsi="Arial" w:cs="Arial"/>
          <w:sz w:val="22"/>
          <w:szCs w:val="22"/>
          <w:vertAlign w:val="subscript"/>
        </w:rPr>
        <w:t>2</w:t>
      </w:r>
      <w:r w:rsidRPr="004C1480">
        <w:rPr>
          <w:rFonts w:ascii="Arial" w:hAnsi="Arial" w:cs="Arial"/>
          <w:sz w:val="22"/>
          <w:szCs w:val="22"/>
        </w:rPr>
        <w:t xml:space="preserve"> contenido. Al hacer retornar el sistema al estado inicial se sigue como trayectoria termodinámica dos transformaciones reversibles, primero una expansión isotérmica y luego una compresión isobárica. Si el rendimiento termodinámico de este ciclo es 18 % y el calor cedido es 300 kJ/kg, diga:</w:t>
      </w:r>
    </w:p>
    <w:p w:rsidR="004C1480" w:rsidRPr="004C1480" w:rsidRDefault="004C1480" w:rsidP="004C1480">
      <w:pPr>
        <w:numPr>
          <w:ilvl w:val="0"/>
          <w:numId w:val="5"/>
        </w:numPr>
        <w:jc w:val="both"/>
        <w:rPr>
          <w:rFonts w:ascii="Arial" w:hAnsi="Arial" w:cs="Arial"/>
          <w:sz w:val="22"/>
          <w:szCs w:val="22"/>
        </w:rPr>
      </w:pPr>
      <w:r w:rsidRPr="004C1480">
        <w:rPr>
          <w:rFonts w:ascii="Arial" w:hAnsi="Arial" w:cs="Arial"/>
          <w:sz w:val="22"/>
          <w:szCs w:val="22"/>
        </w:rPr>
        <w:t>Esquema termodinámico del ciclo en el diagrama P vs. V</w:t>
      </w:r>
    </w:p>
    <w:p w:rsidR="004C1480" w:rsidRPr="004C1480" w:rsidRDefault="004C1480" w:rsidP="004C1480">
      <w:pPr>
        <w:numPr>
          <w:ilvl w:val="0"/>
          <w:numId w:val="5"/>
        </w:numPr>
        <w:jc w:val="both"/>
        <w:rPr>
          <w:rFonts w:ascii="Arial" w:hAnsi="Arial" w:cs="Arial"/>
          <w:sz w:val="22"/>
          <w:szCs w:val="22"/>
        </w:rPr>
      </w:pPr>
      <w:r w:rsidRPr="004C1480">
        <w:rPr>
          <w:rFonts w:ascii="Arial" w:hAnsi="Arial" w:cs="Arial"/>
          <w:sz w:val="22"/>
          <w:szCs w:val="22"/>
        </w:rPr>
        <w:t>¿Qué tipo de máquina térmica es?</w:t>
      </w:r>
    </w:p>
    <w:p w:rsidR="004C1480" w:rsidRPr="004C1480" w:rsidRDefault="004C1480" w:rsidP="004C1480">
      <w:pPr>
        <w:numPr>
          <w:ilvl w:val="0"/>
          <w:numId w:val="5"/>
        </w:numPr>
        <w:jc w:val="both"/>
        <w:rPr>
          <w:rFonts w:ascii="Arial" w:hAnsi="Arial" w:cs="Arial"/>
          <w:sz w:val="22"/>
          <w:szCs w:val="22"/>
        </w:rPr>
      </w:pPr>
      <w:r w:rsidRPr="004C1480">
        <w:rPr>
          <w:rFonts w:ascii="Arial" w:hAnsi="Arial" w:cs="Arial"/>
          <w:sz w:val="22"/>
          <w:szCs w:val="22"/>
        </w:rPr>
        <w:t>¿Cuál es el calor absorbido total del ciclo?</w:t>
      </w:r>
    </w:p>
    <w:p w:rsidR="000D6727" w:rsidRPr="004C1480" w:rsidRDefault="00A70C91">
      <w:pPr>
        <w:rPr>
          <w:rFonts w:ascii="Arial" w:hAnsi="Arial" w:cs="Arial"/>
          <w:sz w:val="22"/>
          <w:szCs w:val="22"/>
        </w:rPr>
      </w:pPr>
    </w:p>
    <w:sectPr w:rsidR="000D6727" w:rsidRPr="004C14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P Greek Courier">
    <w:altName w:val="Symbol"/>
    <w:charset w:val="02"/>
    <w:family w:val="modern"/>
    <w:pitch w:val="fixed"/>
    <w:sig w:usb0="00000000" w:usb1="10000000" w:usb2="00000000" w:usb3="00000000" w:csb0="80000000" w:csb1="00000000"/>
  </w:font>
  <w:font w:name="Imprint MT Shadow">
    <w:panose1 w:val="04020605060303030202"/>
    <w:charset w:val="00"/>
    <w:family w:val="decorativ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62B2"/>
    <w:multiLevelType w:val="hybridMultilevel"/>
    <w:tmpl w:val="48F20292"/>
    <w:lvl w:ilvl="0" w:tplc="0409000B">
      <w:start w:val="1"/>
      <w:numFmt w:val="bullet"/>
      <w:lvlText w:val=""/>
      <w:lvlJc w:val="left"/>
      <w:pPr>
        <w:tabs>
          <w:tab w:val="num" w:pos="1080"/>
        </w:tabs>
        <w:ind w:left="108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
    <w:nsid w:val="0A1213D0"/>
    <w:multiLevelType w:val="hybridMultilevel"/>
    <w:tmpl w:val="777E7D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30450F36"/>
    <w:multiLevelType w:val="hybridMultilevel"/>
    <w:tmpl w:val="68645FA2"/>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323F6785"/>
    <w:multiLevelType w:val="hybridMultilevel"/>
    <w:tmpl w:val="4280913A"/>
    <w:lvl w:ilvl="0" w:tplc="0C0A000F">
      <w:start w:val="1"/>
      <w:numFmt w:val="decimal"/>
      <w:lvlText w:val="%1."/>
      <w:lvlJc w:val="left"/>
      <w:pPr>
        <w:tabs>
          <w:tab w:val="num" w:pos="1140"/>
        </w:tabs>
        <w:ind w:left="1140" w:hanging="360"/>
      </w:pPr>
    </w:lvl>
    <w:lvl w:ilvl="1" w:tplc="0C0A0019" w:tentative="1">
      <w:start w:val="1"/>
      <w:numFmt w:val="lowerLetter"/>
      <w:lvlText w:val="%2."/>
      <w:lvlJc w:val="left"/>
      <w:pPr>
        <w:tabs>
          <w:tab w:val="num" w:pos="1860"/>
        </w:tabs>
        <w:ind w:left="1860" w:hanging="360"/>
      </w:pPr>
    </w:lvl>
    <w:lvl w:ilvl="2" w:tplc="0C0A001B" w:tentative="1">
      <w:start w:val="1"/>
      <w:numFmt w:val="lowerRoman"/>
      <w:lvlText w:val="%3."/>
      <w:lvlJc w:val="right"/>
      <w:pPr>
        <w:tabs>
          <w:tab w:val="num" w:pos="2580"/>
        </w:tabs>
        <w:ind w:left="2580" w:hanging="180"/>
      </w:pPr>
    </w:lvl>
    <w:lvl w:ilvl="3" w:tplc="0C0A000F" w:tentative="1">
      <w:start w:val="1"/>
      <w:numFmt w:val="decimal"/>
      <w:lvlText w:val="%4."/>
      <w:lvlJc w:val="left"/>
      <w:pPr>
        <w:tabs>
          <w:tab w:val="num" w:pos="3300"/>
        </w:tabs>
        <w:ind w:left="3300" w:hanging="360"/>
      </w:pPr>
    </w:lvl>
    <w:lvl w:ilvl="4" w:tplc="0C0A0019" w:tentative="1">
      <w:start w:val="1"/>
      <w:numFmt w:val="lowerLetter"/>
      <w:lvlText w:val="%5."/>
      <w:lvlJc w:val="left"/>
      <w:pPr>
        <w:tabs>
          <w:tab w:val="num" w:pos="4020"/>
        </w:tabs>
        <w:ind w:left="4020" w:hanging="360"/>
      </w:pPr>
    </w:lvl>
    <w:lvl w:ilvl="5" w:tplc="0C0A001B" w:tentative="1">
      <w:start w:val="1"/>
      <w:numFmt w:val="lowerRoman"/>
      <w:lvlText w:val="%6."/>
      <w:lvlJc w:val="right"/>
      <w:pPr>
        <w:tabs>
          <w:tab w:val="num" w:pos="4740"/>
        </w:tabs>
        <w:ind w:left="4740" w:hanging="180"/>
      </w:pPr>
    </w:lvl>
    <w:lvl w:ilvl="6" w:tplc="0C0A000F" w:tentative="1">
      <w:start w:val="1"/>
      <w:numFmt w:val="decimal"/>
      <w:lvlText w:val="%7."/>
      <w:lvlJc w:val="left"/>
      <w:pPr>
        <w:tabs>
          <w:tab w:val="num" w:pos="5460"/>
        </w:tabs>
        <w:ind w:left="5460" w:hanging="360"/>
      </w:pPr>
    </w:lvl>
    <w:lvl w:ilvl="7" w:tplc="0C0A0019" w:tentative="1">
      <w:start w:val="1"/>
      <w:numFmt w:val="lowerLetter"/>
      <w:lvlText w:val="%8."/>
      <w:lvlJc w:val="left"/>
      <w:pPr>
        <w:tabs>
          <w:tab w:val="num" w:pos="6180"/>
        </w:tabs>
        <w:ind w:left="6180" w:hanging="360"/>
      </w:pPr>
    </w:lvl>
    <w:lvl w:ilvl="8" w:tplc="0C0A001B" w:tentative="1">
      <w:start w:val="1"/>
      <w:numFmt w:val="lowerRoman"/>
      <w:lvlText w:val="%9."/>
      <w:lvlJc w:val="right"/>
      <w:pPr>
        <w:tabs>
          <w:tab w:val="num" w:pos="6900"/>
        </w:tabs>
        <w:ind w:left="6900" w:hanging="180"/>
      </w:pPr>
    </w:lvl>
  </w:abstractNum>
  <w:abstractNum w:abstractNumId="4">
    <w:nsid w:val="71E402B9"/>
    <w:multiLevelType w:val="hybridMultilevel"/>
    <w:tmpl w:val="48160B58"/>
    <w:lvl w:ilvl="0" w:tplc="68DAD3B6">
      <w:start w:val="1"/>
      <w:numFmt w:val="bullet"/>
      <w:lvlText w:val=""/>
      <w:lvlJc w:val="left"/>
      <w:pPr>
        <w:tabs>
          <w:tab w:val="num" w:pos="720"/>
        </w:tabs>
        <w:ind w:left="720" w:hanging="360"/>
      </w:pPr>
      <w:rPr>
        <w:rFonts w:ascii="Symbol" w:hAnsi="Symbol" w:hint="default"/>
        <w:sz w:val="20"/>
      </w:rPr>
    </w:lvl>
    <w:lvl w:ilvl="1" w:tplc="7B96BB5E" w:tentative="1">
      <w:start w:val="1"/>
      <w:numFmt w:val="bullet"/>
      <w:lvlText w:val="o"/>
      <w:lvlJc w:val="left"/>
      <w:pPr>
        <w:tabs>
          <w:tab w:val="num" w:pos="1440"/>
        </w:tabs>
        <w:ind w:left="1440" w:hanging="360"/>
      </w:pPr>
      <w:rPr>
        <w:rFonts w:ascii="Courier New" w:hAnsi="Courier New" w:hint="default"/>
        <w:sz w:val="20"/>
      </w:rPr>
    </w:lvl>
    <w:lvl w:ilvl="2" w:tplc="A9BC42F0" w:tentative="1">
      <w:start w:val="1"/>
      <w:numFmt w:val="bullet"/>
      <w:lvlText w:val=""/>
      <w:lvlJc w:val="left"/>
      <w:pPr>
        <w:tabs>
          <w:tab w:val="num" w:pos="2160"/>
        </w:tabs>
        <w:ind w:left="2160" w:hanging="360"/>
      </w:pPr>
      <w:rPr>
        <w:rFonts w:ascii="Wingdings" w:hAnsi="Wingdings" w:hint="default"/>
        <w:sz w:val="20"/>
      </w:rPr>
    </w:lvl>
    <w:lvl w:ilvl="3" w:tplc="820A3558" w:tentative="1">
      <w:start w:val="1"/>
      <w:numFmt w:val="bullet"/>
      <w:lvlText w:val=""/>
      <w:lvlJc w:val="left"/>
      <w:pPr>
        <w:tabs>
          <w:tab w:val="num" w:pos="2880"/>
        </w:tabs>
        <w:ind w:left="2880" w:hanging="360"/>
      </w:pPr>
      <w:rPr>
        <w:rFonts w:ascii="Wingdings" w:hAnsi="Wingdings" w:hint="default"/>
        <w:sz w:val="20"/>
      </w:rPr>
    </w:lvl>
    <w:lvl w:ilvl="4" w:tplc="F4922E4C" w:tentative="1">
      <w:start w:val="1"/>
      <w:numFmt w:val="bullet"/>
      <w:lvlText w:val=""/>
      <w:lvlJc w:val="left"/>
      <w:pPr>
        <w:tabs>
          <w:tab w:val="num" w:pos="3600"/>
        </w:tabs>
        <w:ind w:left="3600" w:hanging="360"/>
      </w:pPr>
      <w:rPr>
        <w:rFonts w:ascii="Wingdings" w:hAnsi="Wingdings" w:hint="default"/>
        <w:sz w:val="20"/>
      </w:rPr>
    </w:lvl>
    <w:lvl w:ilvl="5" w:tplc="9E40672A" w:tentative="1">
      <w:start w:val="1"/>
      <w:numFmt w:val="bullet"/>
      <w:lvlText w:val=""/>
      <w:lvlJc w:val="left"/>
      <w:pPr>
        <w:tabs>
          <w:tab w:val="num" w:pos="4320"/>
        </w:tabs>
        <w:ind w:left="4320" w:hanging="360"/>
      </w:pPr>
      <w:rPr>
        <w:rFonts w:ascii="Wingdings" w:hAnsi="Wingdings" w:hint="default"/>
        <w:sz w:val="20"/>
      </w:rPr>
    </w:lvl>
    <w:lvl w:ilvl="6" w:tplc="13F8976C" w:tentative="1">
      <w:start w:val="1"/>
      <w:numFmt w:val="bullet"/>
      <w:lvlText w:val=""/>
      <w:lvlJc w:val="left"/>
      <w:pPr>
        <w:tabs>
          <w:tab w:val="num" w:pos="5040"/>
        </w:tabs>
        <w:ind w:left="5040" w:hanging="360"/>
      </w:pPr>
      <w:rPr>
        <w:rFonts w:ascii="Wingdings" w:hAnsi="Wingdings" w:hint="default"/>
        <w:sz w:val="20"/>
      </w:rPr>
    </w:lvl>
    <w:lvl w:ilvl="7" w:tplc="A1221D1C" w:tentative="1">
      <w:start w:val="1"/>
      <w:numFmt w:val="bullet"/>
      <w:lvlText w:val=""/>
      <w:lvlJc w:val="left"/>
      <w:pPr>
        <w:tabs>
          <w:tab w:val="num" w:pos="5760"/>
        </w:tabs>
        <w:ind w:left="5760" w:hanging="360"/>
      </w:pPr>
      <w:rPr>
        <w:rFonts w:ascii="Wingdings" w:hAnsi="Wingdings" w:hint="default"/>
        <w:sz w:val="20"/>
      </w:rPr>
    </w:lvl>
    <w:lvl w:ilvl="8" w:tplc="2682C73A"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953"/>
    <w:rsid w:val="00085A0E"/>
    <w:rsid w:val="004C1480"/>
    <w:rsid w:val="005925CD"/>
    <w:rsid w:val="007F46CC"/>
    <w:rsid w:val="0096313E"/>
    <w:rsid w:val="00990953"/>
    <w:rsid w:val="00A70C91"/>
    <w:rsid w:val="00B8511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953"/>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qFormat/>
    <w:rsid w:val="00990953"/>
    <w:pPr>
      <w:keepNext/>
      <w:tabs>
        <w:tab w:val="left" w:pos="720"/>
      </w:tabs>
      <w:autoSpaceDE w:val="0"/>
      <w:autoSpaceDN w:val="0"/>
      <w:adjustRightInd w:val="0"/>
      <w:ind w:left="900" w:right="900"/>
      <w:jc w:val="both"/>
      <w:outlineLvl w:val="0"/>
    </w:pPr>
    <w:rPr>
      <w:rFonts w:ascii="Arial" w:hAnsi="Arial" w:cs="Arial"/>
      <w:b/>
      <w:bCs/>
      <w:color w:val="000000"/>
      <w:sz w:val="22"/>
      <w:szCs w:val="1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90953"/>
    <w:rPr>
      <w:rFonts w:ascii="Arial" w:eastAsia="Times New Roman" w:hAnsi="Arial" w:cs="Arial"/>
      <w:b/>
      <w:bCs/>
      <w:color w:val="000000"/>
      <w:szCs w:val="16"/>
      <w:lang w:val="en-US" w:eastAsia="es-ES"/>
    </w:rPr>
  </w:style>
  <w:style w:type="paragraph" w:styleId="Textoindependiente">
    <w:name w:val="Body Text"/>
    <w:basedOn w:val="Normal"/>
    <w:link w:val="TextoindependienteCar"/>
    <w:semiHidden/>
    <w:rsid w:val="00990953"/>
    <w:rPr>
      <w:color w:val="FF0000"/>
      <w:sz w:val="24"/>
      <w:szCs w:val="24"/>
      <w:lang w:val="es-ES"/>
    </w:rPr>
  </w:style>
  <w:style w:type="character" w:customStyle="1" w:styleId="TextoindependienteCar">
    <w:name w:val="Texto independiente Car"/>
    <w:basedOn w:val="Fuentedeprrafopredeter"/>
    <w:link w:val="Textoindependiente"/>
    <w:semiHidden/>
    <w:rsid w:val="00990953"/>
    <w:rPr>
      <w:rFonts w:ascii="Times New Roman" w:eastAsia="Times New Roman" w:hAnsi="Times New Roman" w:cs="Times New Roman"/>
      <w:color w:val="FF0000"/>
      <w:sz w:val="24"/>
      <w:szCs w:val="24"/>
      <w:lang w:eastAsia="es-ES"/>
    </w:rPr>
  </w:style>
  <w:style w:type="character" w:styleId="Hipervnculo">
    <w:name w:val="Hyperlink"/>
    <w:semiHidden/>
    <w:rsid w:val="00990953"/>
    <w:rPr>
      <w:color w:val="0000FF"/>
      <w:u w:val="single"/>
    </w:rPr>
  </w:style>
  <w:style w:type="paragraph" w:styleId="Sangradetextonormal">
    <w:name w:val="Body Text Indent"/>
    <w:basedOn w:val="Normal"/>
    <w:link w:val="SangradetextonormalCar"/>
    <w:semiHidden/>
    <w:rsid w:val="00990953"/>
    <w:pPr>
      <w:ind w:left="360"/>
    </w:pPr>
    <w:rPr>
      <w:rFonts w:ascii="Arial" w:hAnsi="Arial" w:cs="Arial"/>
      <w:sz w:val="22"/>
      <w:lang w:val="en-US"/>
    </w:rPr>
  </w:style>
  <w:style w:type="character" w:customStyle="1" w:styleId="SangradetextonormalCar">
    <w:name w:val="Sangría de texto normal Car"/>
    <w:basedOn w:val="Fuentedeprrafopredeter"/>
    <w:link w:val="Sangradetextonormal"/>
    <w:semiHidden/>
    <w:rsid w:val="00990953"/>
    <w:rPr>
      <w:rFonts w:ascii="Arial" w:eastAsia="Times New Roman" w:hAnsi="Arial" w:cs="Arial"/>
      <w:szCs w:val="20"/>
      <w:lang w:val="en-US" w:eastAsia="es-ES"/>
    </w:rPr>
  </w:style>
  <w:style w:type="paragraph" w:customStyle="1" w:styleId="texto">
    <w:name w:val="texto"/>
    <w:basedOn w:val="Normal"/>
    <w:rsid w:val="00990953"/>
    <w:pPr>
      <w:spacing w:before="100" w:beforeAutospacing="1" w:after="100" w:afterAutospacing="1"/>
      <w:jc w:val="both"/>
    </w:pPr>
    <w:rPr>
      <w:color w:val="000000"/>
      <w:sz w:val="22"/>
      <w:szCs w:val="22"/>
      <w:lang w:val="es-ES"/>
    </w:rPr>
  </w:style>
  <w:style w:type="paragraph" w:styleId="NormalWeb">
    <w:name w:val="Normal (Web)"/>
    <w:basedOn w:val="Normal"/>
    <w:semiHidden/>
    <w:rsid w:val="00990953"/>
    <w:pPr>
      <w:spacing w:before="100" w:beforeAutospacing="1" w:after="100" w:afterAutospacing="1"/>
    </w:pPr>
    <w:rPr>
      <w:sz w:val="24"/>
      <w:szCs w:val="24"/>
      <w:lang w:val="es-ES"/>
    </w:rPr>
  </w:style>
  <w:style w:type="paragraph" w:styleId="Ttulo">
    <w:name w:val="Title"/>
    <w:basedOn w:val="Normal"/>
    <w:link w:val="TtuloCar"/>
    <w:qFormat/>
    <w:rsid w:val="00990953"/>
    <w:pPr>
      <w:jc w:val="center"/>
    </w:pPr>
    <w:rPr>
      <w:rFonts w:ascii="Arial" w:hAnsi="Arial" w:cs="Arial"/>
      <w:b/>
      <w:bCs/>
      <w:sz w:val="22"/>
      <w:u w:val="single"/>
      <w:lang w:val="es-ES"/>
    </w:rPr>
  </w:style>
  <w:style w:type="character" w:customStyle="1" w:styleId="TtuloCar">
    <w:name w:val="Título Car"/>
    <w:basedOn w:val="Fuentedeprrafopredeter"/>
    <w:link w:val="Ttulo"/>
    <w:rsid w:val="00990953"/>
    <w:rPr>
      <w:rFonts w:ascii="Arial" w:eastAsia="Times New Roman" w:hAnsi="Arial" w:cs="Arial"/>
      <w:b/>
      <w:bCs/>
      <w:szCs w:val="20"/>
      <w:u w:val="single"/>
      <w:lang w:eastAsia="es-ES"/>
    </w:rPr>
  </w:style>
  <w:style w:type="paragraph" w:styleId="Textodebloque">
    <w:name w:val="Block Text"/>
    <w:basedOn w:val="Normal"/>
    <w:semiHidden/>
    <w:rsid w:val="00990953"/>
    <w:pPr>
      <w:tabs>
        <w:tab w:val="left" w:pos="720"/>
      </w:tabs>
      <w:autoSpaceDE w:val="0"/>
      <w:autoSpaceDN w:val="0"/>
      <w:adjustRightInd w:val="0"/>
      <w:ind w:left="900" w:right="900"/>
    </w:pPr>
    <w:rPr>
      <w:b/>
      <w:bCs/>
      <w:color w:val="000000"/>
      <w:sz w:val="24"/>
      <w:szCs w:val="16"/>
      <w:lang w:val="es-ES"/>
    </w:rPr>
  </w:style>
  <w:style w:type="character" w:styleId="Textoennegrita">
    <w:name w:val="Strong"/>
    <w:qFormat/>
    <w:rsid w:val="00990953"/>
    <w:rPr>
      <w:b/>
      <w:bCs/>
    </w:rPr>
  </w:style>
  <w:style w:type="character" w:styleId="nfasis">
    <w:name w:val="Emphasis"/>
    <w:qFormat/>
    <w:rsid w:val="00990953"/>
    <w:rPr>
      <w:i/>
      <w:iCs/>
    </w:rPr>
  </w:style>
  <w:style w:type="character" w:styleId="Hipervnculovisitado">
    <w:name w:val="FollowedHyperlink"/>
    <w:basedOn w:val="Fuentedeprrafopredeter"/>
    <w:uiPriority w:val="99"/>
    <w:semiHidden/>
    <w:unhideWhenUsed/>
    <w:rsid w:val="00990953"/>
    <w:rPr>
      <w:color w:val="800080" w:themeColor="followedHyperlink"/>
      <w:u w:val="single"/>
    </w:rPr>
  </w:style>
  <w:style w:type="paragraph" w:styleId="Textodeglobo">
    <w:name w:val="Balloon Text"/>
    <w:basedOn w:val="Normal"/>
    <w:link w:val="TextodegloboCar"/>
    <w:uiPriority w:val="99"/>
    <w:semiHidden/>
    <w:unhideWhenUsed/>
    <w:rsid w:val="00990953"/>
    <w:rPr>
      <w:rFonts w:ascii="Tahoma" w:hAnsi="Tahoma" w:cs="Tahoma"/>
      <w:sz w:val="16"/>
      <w:szCs w:val="16"/>
    </w:rPr>
  </w:style>
  <w:style w:type="character" w:customStyle="1" w:styleId="TextodegloboCar">
    <w:name w:val="Texto de globo Car"/>
    <w:basedOn w:val="Fuentedeprrafopredeter"/>
    <w:link w:val="Textodeglobo"/>
    <w:uiPriority w:val="99"/>
    <w:semiHidden/>
    <w:rsid w:val="00990953"/>
    <w:rPr>
      <w:rFonts w:ascii="Tahoma" w:eastAsia="Times New Roman" w:hAnsi="Tahoma" w:cs="Tahoma"/>
      <w:sz w:val="16"/>
      <w:szCs w:val="16"/>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953"/>
    <w:pPr>
      <w:spacing w:after="0" w:line="240" w:lineRule="auto"/>
    </w:pPr>
    <w:rPr>
      <w:rFonts w:ascii="Times New Roman" w:eastAsia="Times New Roman" w:hAnsi="Times New Roman" w:cs="Times New Roman"/>
      <w:sz w:val="20"/>
      <w:szCs w:val="20"/>
      <w:lang w:val="es-ES_tradnl" w:eastAsia="es-ES"/>
    </w:rPr>
  </w:style>
  <w:style w:type="paragraph" w:styleId="Ttulo1">
    <w:name w:val="heading 1"/>
    <w:basedOn w:val="Normal"/>
    <w:next w:val="Normal"/>
    <w:link w:val="Ttulo1Car"/>
    <w:qFormat/>
    <w:rsid w:val="00990953"/>
    <w:pPr>
      <w:keepNext/>
      <w:tabs>
        <w:tab w:val="left" w:pos="720"/>
      </w:tabs>
      <w:autoSpaceDE w:val="0"/>
      <w:autoSpaceDN w:val="0"/>
      <w:adjustRightInd w:val="0"/>
      <w:ind w:left="900" w:right="900"/>
      <w:jc w:val="both"/>
      <w:outlineLvl w:val="0"/>
    </w:pPr>
    <w:rPr>
      <w:rFonts w:ascii="Arial" w:hAnsi="Arial" w:cs="Arial"/>
      <w:b/>
      <w:bCs/>
      <w:color w:val="000000"/>
      <w:sz w:val="22"/>
      <w:szCs w:val="1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90953"/>
    <w:rPr>
      <w:rFonts w:ascii="Arial" w:eastAsia="Times New Roman" w:hAnsi="Arial" w:cs="Arial"/>
      <w:b/>
      <w:bCs/>
      <w:color w:val="000000"/>
      <w:szCs w:val="16"/>
      <w:lang w:val="en-US" w:eastAsia="es-ES"/>
    </w:rPr>
  </w:style>
  <w:style w:type="paragraph" w:styleId="Textoindependiente">
    <w:name w:val="Body Text"/>
    <w:basedOn w:val="Normal"/>
    <w:link w:val="TextoindependienteCar"/>
    <w:semiHidden/>
    <w:rsid w:val="00990953"/>
    <w:rPr>
      <w:color w:val="FF0000"/>
      <w:sz w:val="24"/>
      <w:szCs w:val="24"/>
      <w:lang w:val="es-ES"/>
    </w:rPr>
  </w:style>
  <w:style w:type="character" w:customStyle="1" w:styleId="TextoindependienteCar">
    <w:name w:val="Texto independiente Car"/>
    <w:basedOn w:val="Fuentedeprrafopredeter"/>
    <w:link w:val="Textoindependiente"/>
    <w:semiHidden/>
    <w:rsid w:val="00990953"/>
    <w:rPr>
      <w:rFonts w:ascii="Times New Roman" w:eastAsia="Times New Roman" w:hAnsi="Times New Roman" w:cs="Times New Roman"/>
      <w:color w:val="FF0000"/>
      <w:sz w:val="24"/>
      <w:szCs w:val="24"/>
      <w:lang w:eastAsia="es-ES"/>
    </w:rPr>
  </w:style>
  <w:style w:type="character" w:styleId="Hipervnculo">
    <w:name w:val="Hyperlink"/>
    <w:semiHidden/>
    <w:rsid w:val="00990953"/>
    <w:rPr>
      <w:color w:val="0000FF"/>
      <w:u w:val="single"/>
    </w:rPr>
  </w:style>
  <w:style w:type="paragraph" w:styleId="Sangradetextonormal">
    <w:name w:val="Body Text Indent"/>
    <w:basedOn w:val="Normal"/>
    <w:link w:val="SangradetextonormalCar"/>
    <w:semiHidden/>
    <w:rsid w:val="00990953"/>
    <w:pPr>
      <w:ind w:left="360"/>
    </w:pPr>
    <w:rPr>
      <w:rFonts w:ascii="Arial" w:hAnsi="Arial" w:cs="Arial"/>
      <w:sz w:val="22"/>
      <w:lang w:val="en-US"/>
    </w:rPr>
  </w:style>
  <w:style w:type="character" w:customStyle="1" w:styleId="SangradetextonormalCar">
    <w:name w:val="Sangría de texto normal Car"/>
    <w:basedOn w:val="Fuentedeprrafopredeter"/>
    <w:link w:val="Sangradetextonormal"/>
    <w:semiHidden/>
    <w:rsid w:val="00990953"/>
    <w:rPr>
      <w:rFonts w:ascii="Arial" w:eastAsia="Times New Roman" w:hAnsi="Arial" w:cs="Arial"/>
      <w:szCs w:val="20"/>
      <w:lang w:val="en-US" w:eastAsia="es-ES"/>
    </w:rPr>
  </w:style>
  <w:style w:type="paragraph" w:customStyle="1" w:styleId="texto">
    <w:name w:val="texto"/>
    <w:basedOn w:val="Normal"/>
    <w:rsid w:val="00990953"/>
    <w:pPr>
      <w:spacing w:before="100" w:beforeAutospacing="1" w:after="100" w:afterAutospacing="1"/>
      <w:jc w:val="both"/>
    </w:pPr>
    <w:rPr>
      <w:color w:val="000000"/>
      <w:sz w:val="22"/>
      <w:szCs w:val="22"/>
      <w:lang w:val="es-ES"/>
    </w:rPr>
  </w:style>
  <w:style w:type="paragraph" w:styleId="NormalWeb">
    <w:name w:val="Normal (Web)"/>
    <w:basedOn w:val="Normal"/>
    <w:semiHidden/>
    <w:rsid w:val="00990953"/>
    <w:pPr>
      <w:spacing w:before="100" w:beforeAutospacing="1" w:after="100" w:afterAutospacing="1"/>
    </w:pPr>
    <w:rPr>
      <w:sz w:val="24"/>
      <w:szCs w:val="24"/>
      <w:lang w:val="es-ES"/>
    </w:rPr>
  </w:style>
  <w:style w:type="paragraph" w:styleId="Ttulo">
    <w:name w:val="Title"/>
    <w:basedOn w:val="Normal"/>
    <w:link w:val="TtuloCar"/>
    <w:qFormat/>
    <w:rsid w:val="00990953"/>
    <w:pPr>
      <w:jc w:val="center"/>
    </w:pPr>
    <w:rPr>
      <w:rFonts w:ascii="Arial" w:hAnsi="Arial" w:cs="Arial"/>
      <w:b/>
      <w:bCs/>
      <w:sz w:val="22"/>
      <w:u w:val="single"/>
      <w:lang w:val="es-ES"/>
    </w:rPr>
  </w:style>
  <w:style w:type="character" w:customStyle="1" w:styleId="TtuloCar">
    <w:name w:val="Título Car"/>
    <w:basedOn w:val="Fuentedeprrafopredeter"/>
    <w:link w:val="Ttulo"/>
    <w:rsid w:val="00990953"/>
    <w:rPr>
      <w:rFonts w:ascii="Arial" w:eastAsia="Times New Roman" w:hAnsi="Arial" w:cs="Arial"/>
      <w:b/>
      <w:bCs/>
      <w:szCs w:val="20"/>
      <w:u w:val="single"/>
      <w:lang w:eastAsia="es-ES"/>
    </w:rPr>
  </w:style>
  <w:style w:type="paragraph" w:styleId="Textodebloque">
    <w:name w:val="Block Text"/>
    <w:basedOn w:val="Normal"/>
    <w:semiHidden/>
    <w:rsid w:val="00990953"/>
    <w:pPr>
      <w:tabs>
        <w:tab w:val="left" w:pos="720"/>
      </w:tabs>
      <w:autoSpaceDE w:val="0"/>
      <w:autoSpaceDN w:val="0"/>
      <w:adjustRightInd w:val="0"/>
      <w:ind w:left="900" w:right="900"/>
    </w:pPr>
    <w:rPr>
      <w:b/>
      <w:bCs/>
      <w:color w:val="000000"/>
      <w:sz w:val="24"/>
      <w:szCs w:val="16"/>
      <w:lang w:val="es-ES"/>
    </w:rPr>
  </w:style>
  <w:style w:type="character" w:styleId="Textoennegrita">
    <w:name w:val="Strong"/>
    <w:qFormat/>
    <w:rsid w:val="00990953"/>
    <w:rPr>
      <w:b/>
      <w:bCs/>
    </w:rPr>
  </w:style>
  <w:style w:type="character" w:styleId="nfasis">
    <w:name w:val="Emphasis"/>
    <w:qFormat/>
    <w:rsid w:val="00990953"/>
    <w:rPr>
      <w:i/>
      <w:iCs/>
    </w:rPr>
  </w:style>
  <w:style w:type="character" w:styleId="Hipervnculovisitado">
    <w:name w:val="FollowedHyperlink"/>
    <w:basedOn w:val="Fuentedeprrafopredeter"/>
    <w:uiPriority w:val="99"/>
    <w:semiHidden/>
    <w:unhideWhenUsed/>
    <w:rsid w:val="00990953"/>
    <w:rPr>
      <w:color w:val="800080" w:themeColor="followedHyperlink"/>
      <w:u w:val="single"/>
    </w:rPr>
  </w:style>
  <w:style w:type="paragraph" w:styleId="Textodeglobo">
    <w:name w:val="Balloon Text"/>
    <w:basedOn w:val="Normal"/>
    <w:link w:val="TextodegloboCar"/>
    <w:uiPriority w:val="99"/>
    <w:semiHidden/>
    <w:unhideWhenUsed/>
    <w:rsid w:val="00990953"/>
    <w:rPr>
      <w:rFonts w:ascii="Tahoma" w:hAnsi="Tahoma" w:cs="Tahoma"/>
      <w:sz w:val="16"/>
      <w:szCs w:val="16"/>
    </w:rPr>
  </w:style>
  <w:style w:type="character" w:customStyle="1" w:styleId="TextodegloboCar">
    <w:name w:val="Texto de globo Car"/>
    <w:basedOn w:val="Fuentedeprrafopredeter"/>
    <w:link w:val="Textodeglobo"/>
    <w:uiPriority w:val="99"/>
    <w:semiHidden/>
    <w:rsid w:val="00990953"/>
    <w:rPr>
      <w:rFonts w:ascii="Tahoma" w:eastAsia="Times New Roman" w:hAnsi="Tahoma" w:cs="Tahoma"/>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hyperlink" Target="file:///\\mecaweb\termo$\Slide_Termo\termo-Web\sld038.htm" TargetMode="External"/><Relationship Id="rId26" Type="http://schemas.openxmlformats.org/officeDocument/2006/relationships/hyperlink" Target="javascript:if(confirm('http://www.esi.unav.es/Asignaturas/Termo/%20%20\n\nThis%20file%20was%20not%20retrieved%20by%20Teleport%20Pro,%20because%20it%20was%20unavailable,%20or%20its%20retrieval%20was%20aborted,%20or%20the%20project%20was%20stop" TargetMode="External"/><Relationship Id="rId39" Type="http://schemas.openxmlformats.org/officeDocument/2006/relationships/hyperlink" Target="http://www.fiqm.umcc.cu/dptos/cecyen/mait/termo/index.htm" TargetMode="External"/><Relationship Id="rId3" Type="http://schemas.microsoft.com/office/2007/relationships/stylesWithEffects" Target="stylesWithEffects.xml"/><Relationship Id="rId21" Type="http://schemas.openxmlformats.org/officeDocument/2006/relationships/image" Target="media/image8.png"/><Relationship Id="rId34" Type="http://schemas.openxmlformats.org/officeDocument/2006/relationships/oleObject" Target="embeddings/oleObject6.bin"/><Relationship Id="rId42" Type="http://schemas.openxmlformats.org/officeDocument/2006/relationships/theme" Target="theme/theme1.xml"/><Relationship Id="rId7" Type="http://schemas.openxmlformats.org/officeDocument/2006/relationships/hyperlink" Target="http://www.fiqm.umcc.cu/dptos/cecyen/mait/termo/index.htm" TargetMode="External"/><Relationship Id="rId12" Type="http://schemas.openxmlformats.org/officeDocument/2006/relationships/image" Target="media/image4.wmf"/><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oleObject" Target="embeddings/oleObject5.bin"/><Relationship Id="rId38" Type="http://schemas.openxmlformats.org/officeDocument/2006/relationships/hyperlink" Target="http://www.fiqm.umcc.cu/dptos/cecyen/mait/termo/index.htm" TargetMode="External"/><Relationship Id="rId2" Type="http://schemas.openxmlformats.org/officeDocument/2006/relationships/styles" Target="styles.xml"/><Relationship Id="rId16" Type="http://schemas.openxmlformats.org/officeDocument/2006/relationships/hyperlink" Target="file:///\\mecaweb\termo$\Slide_Termo\termo-Web\sld001-1.htm" TargetMode="External"/><Relationship Id="rId20" Type="http://schemas.openxmlformats.org/officeDocument/2006/relationships/hyperlink" Target="file:///\\mecaweb\termo$\Slide_Termo\termo-Web\sld040.htm" TargetMode="External"/><Relationship Id="rId29" Type="http://schemas.openxmlformats.org/officeDocument/2006/relationships/image" Target="media/image12.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oleObject" Target="embeddings/oleObject2.bin"/><Relationship Id="rId24" Type="http://schemas.openxmlformats.org/officeDocument/2006/relationships/hyperlink" Target="file:///\\mecaweb\termo$\Slide_Termo\termo-Web\index-1.htm" TargetMode="External"/><Relationship Id="rId32" Type="http://schemas.openxmlformats.org/officeDocument/2006/relationships/image" Target="media/image13.wmf"/><Relationship Id="rId37" Type="http://schemas.openxmlformats.org/officeDocument/2006/relationships/oleObject" Target="embeddings/oleObject8.bin"/><Relationship Id="rId40" Type="http://schemas.openxmlformats.org/officeDocument/2006/relationships/hyperlink" Target="http://www.fiqm.umcc.cu/dptos/cecyen/mait/termo/index.htm"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javascript:if(confirm('http://www.esi.unav.es/Asignaturas/Termo/ppt/Tema06-P2/tsld039.htm%20%20\n\nThis%20file%20was%20not%20retrieved%20by%20Teleport%20Pro,%20because%20it%20was%20unavailable,%20or%20its%20retrieval%20was%20aborted,%20or%20t" TargetMode="External"/><Relationship Id="rId36"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image" Target="media/image7.png"/><Relationship Id="rId31" Type="http://schemas.openxmlformats.org/officeDocument/2006/relationships/hyperlink" Target="http://www.fiqm.umcc.cu/dptos/cecyen/mait/termo/index.ht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yperlink" Target="javascript:if(confirm('http://www.esi.unav.es/Asignaturas/Termo/ppt/Tema06-P2/sld043.htm%20%20\n\nThis%20file%20was%20not%20retrieved%20by%20Teleport%20Pro,%20because%20it%20was%20unavailable,%20or%20its%20retrieval%20was%20aborted,%20or%20th" TargetMode="External"/><Relationship Id="rId27" Type="http://schemas.openxmlformats.org/officeDocument/2006/relationships/image" Target="media/image11.png"/><Relationship Id="rId30" Type="http://schemas.openxmlformats.org/officeDocument/2006/relationships/hyperlink" Target="http://www.fiqm.umcc.cu/dptos/cecyen/mait/termo/index.htm" TargetMode="External"/><Relationship Id="rId35" Type="http://schemas.openxmlformats.org/officeDocument/2006/relationships/image" Target="media/image1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4337</Words>
  <Characters>23855</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Vizcon Toledo</dc:creator>
  <cp:lastModifiedBy>Roberto Vizcon Toledo</cp:lastModifiedBy>
  <cp:revision>3</cp:revision>
  <dcterms:created xsi:type="dcterms:W3CDTF">2015-03-18T12:10:00Z</dcterms:created>
  <dcterms:modified xsi:type="dcterms:W3CDTF">2015-03-18T12:15:00Z</dcterms:modified>
</cp:coreProperties>
</file>